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7B" w:rsidRPr="00C072D0" w:rsidRDefault="00F10C80" w:rsidP="004E317B">
      <w:pPr>
        <w:jc w:val="right"/>
        <w:rPr>
          <w:sz w:val="20"/>
          <w:szCs w:val="20"/>
          <w:lang w:val="et-EE"/>
        </w:rPr>
      </w:pPr>
      <w:r w:rsidRPr="00C072D0">
        <w:rPr>
          <w:sz w:val="20"/>
          <w:szCs w:val="20"/>
          <w:lang w:val="et-EE"/>
        </w:rPr>
        <w:t>Kinnitan: 24.</w:t>
      </w:r>
      <w:r w:rsidR="00CB5A5E" w:rsidRPr="00C072D0">
        <w:rPr>
          <w:sz w:val="20"/>
          <w:szCs w:val="20"/>
          <w:lang w:val="et-EE"/>
        </w:rPr>
        <w:t>0</w:t>
      </w:r>
      <w:r w:rsidR="00211784" w:rsidRPr="00C072D0">
        <w:rPr>
          <w:sz w:val="20"/>
          <w:szCs w:val="20"/>
          <w:lang w:val="et-EE"/>
        </w:rPr>
        <w:t>9.2021</w:t>
      </w:r>
    </w:p>
    <w:p w:rsidR="004E317B" w:rsidRPr="00C072D0" w:rsidRDefault="002E195D" w:rsidP="004E317B">
      <w:pPr>
        <w:jc w:val="right"/>
        <w:rPr>
          <w:sz w:val="20"/>
          <w:szCs w:val="20"/>
          <w:lang w:val="et-EE"/>
        </w:rPr>
      </w:pPr>
      <w:r w:rsidRPr="00C072D0">
        <w:rPr>
          <w:sz w:val="20"/>
          <w:szCs w:val="20"/>
          <w:lang w:val="et-EE"/>
        </w:rPr>
        <w:t>kk nr 4</w:t>
      </w:r>
    </w:p>
    <w:p w:rsidR="00D37872" w:rsidRPr="00C072D0" w:rsidRDefault="003E579D" w:rsidP="004E317B">
      <w:pPr>
        <w:jc w:val="right"/>
        <w:rPr>
          <w:sz w:val="20"/>
          <w:szCs w:val="20"/>
          <w:lang w:val="et-EE"/>
        </w:rPr>
      </w:pPr>
      <w:r w:rsidRPr="00C072D0">
        <w:rPr>
          <w:sz w:val="20"/>
          <w:szCs w:val="20"/>
          <w:lang w:val="et-EE"/>
        </w:rPr>
        <w:t>Maie Saareots</w:t>
      </w:r>
    </w:p>
    <w:p w:rsidR="00D37872" w:rsidRPr="00C072D0" w:rsidRDefault="00B1773B" w:rsidP="0064248E">
      <w:pPr>
        <w:pStyle w:val="Pealkiri1"/>
        <w:spacing w:line="360" w:lineRule="auto"/>
      </w:pPr>
      <w:r w:rsidRPr="00C072D0">
        <w:t xml:space="preserve">Haanja Kooli õpilaste hindamise, järgmisse klassi üleviimise ning klassikursust kordama jätmise </w:t>
      </w:r>
      <w:proofErr w:type="gramStart"/>
      <w:r w:rsidRPr="00C072D0">
        <w:t>ja</w:t>
      </w:r>
      <w:proofErr w:type="gramEnd"/>
      <w:r w:rsidRPr="00C072D0">
        <w:t xml:space="preserve"> põhikooli lõpetamise alused, tingimused ja kord.</w:t>
      </w:r>
    </w:p>
    <w:p w:rsidR="00D37872" w:rsidRPr="00C072D0" w:rsidRDefault="00B1773B" w:rsidP="0064248E">
      <w:pPr>
        <w:pStyle w:val="Pealkiri2"/>
      </w:pPr>
      <w:r w:rsidRPr="00C072D0">
        <w:t>ÜLDSÄTTED</w:t>
      </w:r>
    </w:p>
    <w:p w:rsidR="00D37872" w:rsidRPr="00C072D0" w:rsidRDefault="00D37872" w:rsidP="0064248E">
      <w:pPr>
        <w:spacing w:line="360" w:lineRule="auto"/>
        <w:rPr>
          <w:b/>
        </w:rPr>
      </w:pPr>
    </w:p>
    <w:p w:rsidR="00D37872" w:rsidRPr="00C072D0" w:rsidRDefault="00B1773B" w:rsidP="0064248E">
      <w:pPr>
        <w:spacing w:line="360" w:lineRule="auto"/>
      </w:pPr>
      <w:r w:rsidRPr="00C072D0">
        <w:rPr>
          <w:b/>
        </w:rPr>
        <w:t xml:space="preserve">1. Õppenõukogu otsusega </w:t>
      </w:r>
      <w:r w:rsidRPr="00C072D0">
        <w:t xml:space="preserve">sätestatakse kooli õppekavas põhiharidust omandavate õpilaste teadmiste </w:t>
      </w:r>
      <w:proofErr w:type="gramStart"/>
      <w:r w:rsidRPr="00C072D0">
        <w:t>ja</w:t>
      </w:r>
      <w:proofErr w:type="gramEnd"/>
      <w:r w:rsidRPr="00C072D0">
        <w:t xml:space="preserve"> oskuste ning käitumise ja hoolsuse hindamise, õpilaste täiendavale õppetööle ja klassikursust kordama jätmise ning järgmisse klassi üleviimise alused, tingimused ja kord. </w:t>
      </w:r>
    </w:p>
    <w:p w:rsidR="00D37872" w:rsidRPr="00C072D0" w:rsidRDefault="00B1773B" w:rsidP="0064248E">
      <w:pPr>
        <w:spacing w:line="360" w:lineRule="auto"/>
      </w:pPr>
      <w:r w:rsidRPr="00C072D0">
        <w:t>2. Üleriigiliste tasemetööde ning põhikooli lõpetamiseks sooritatavate eksamitööde hindamise erisused on sätestatud haridusministri määruses.</w:t>
      </w:r>
    </w:p>
    <w:p w:rsidR="00D37872" w:rsidRPr="00C072D0" w:rsidRDefault="00B1773B" w:rsidP="0064248E">
      <w:pPr>
        <w:pStyle w:val="Pealkiri2"/>
      </w:pPr>
      <w:r w:rsidRPr="00C072D0">
        <w:t>2. Hindamise alused</w:t>
      </w:r>
    </w:p>
    <w:p w:rsidR="00D37872" w:rsidRPr="00C072D0" w:rsidRDefault="00B1773B" w:rsidP="0064248E">
      <w:pPr>
        <w:spacing w:line="360" w:lineRule="auto"/>
      </w:pPr>
      <w:r w:rsidRPr="00C072D0">
        <w:t xml:space="preserve">1. Teadmiste </w:t>
      </w:r>
      <w:proofErr w:type="gramStart"/>
      <w:r w:rsidRPr="00C072D0">
        <w:t>ja</w:t>
      </w:r>
      <w:proofErr w:type="gramEnd"/>
      <w:r w:rsidRPr="00C072D0">
        <w:t xml:space="preserve"> oskuste hindamisel lähtutakse õpilasele kohaldatava riikliku õppekavaga ja selle alusel koostatud kooli õppekavaga nõutavatest teadmistest ja oskustest. </w:t>
      </w:r>
    </w:p>
    <w:p w:rsidR="00D37872" w:rsidRPr="00C072D0" w:rsidRDefault="000769D3" w:rsidP="0064248E">
      <w:pPr>
        <w:pBdr>
          <w:top w:val="nil"/>
          <w:left w:val="nil"/>
          <w:bottom w:val="nil"/>
          <w:right w:val="nil"/>
          <w:between w:val="nil"/>
        </w:pBdr>
        <w:spacing w:line="360" w:lineRule="auto"/>
        <w:rPr>
          <w:color w:val="000000"/>
        </w:rPr>
      </w:pPr>
      <w:r w:rsidRPr="00C072D0">
        <w:rPr>
          <w:color w:val="000000"/>
        </w:rPr>
        <w:t>2. Käitumise</w:t>
      </w:r>
      <w:r w:rsidR="00B1773B" w:rsidRPr="00C072D0">
        <w:rPr>
          <w:color w:val="000000"/>
        </w:rPr>
        <w:t xml:space="preserve"> hindamisel lähtutakse kooli õppekava ning kooli kodukorra nõuetest. </w:t>
      </w:r>
    </w:p>
    <w:p w:rsidR="00D37872" w:rsidRPr="00C072D0" w:rsidRDefault="00B1773B" w:rsidP="0064248E">
      <w:pPr>
        <w:spacing w:line="360" w:lineRule="auto"/>
      </w:pPr>
      <w:r w:rsidRPr="00C072D0">
        <w:t>3. Teadmiste ja osk</w:t>
      </w:r>
      <w:r w:rsidR="000769D3" w:rsidRPr="00C072D0">
        <w:t xml:space="preserve">uste ning käitumise </w:t>
      </w:r>
      <w:r w:rsidRPr="00C072D0">
        <w:t xml:space="preserve">hindamise põhimõtted, tingimused ja kord sätestatakse kooli õppekavas, arvestades põhikooli- ja gümnaasiumiseaduses, käesolevas määruses ning teistes põhikooli- ja gümnaasiumiseaduse alusel antud õigusaktides sätestatut. </w:t>
      </w:r>
    </w:p>
    <w:p w:rsidR="00D37872" w:rsidRPr="00C072D0" w:rsidRDefault="00B1773B" w:rsidP="0064248E">
      <w:pPr>
        <w:pBdr>
          <w:top w:val="nil"/>
          <w:left w:val="nil"/>
          <w:bottom w:val="nil"/>
          <w:right w:val="nil"/>
          <w:between w:val="nil"/>
        </w:pBdr>
        <w:spacing w:line="360" w:lineRule="auto"/>
        <w:rPr>
          <w:color w:val="000000"/>
        </w:rPr>
      </w:pPr>
      <w:r w:rsidRPr="00C072D0">
        <w:rPr>
          <w:color w:val="000000"/>
        </w:rPr>
        <w:t xml:space="preserve">4. Kui õpilasele on koostatud individuaalne õppekava, arvestatakse hindamisel individuaalses õppekavas sätestatud erisusi. IÕK kinnitatakse HEV koordineerija </w:t>
      </w:r>
      <w:proofErr w:type="gramStart"/>
      <w:r w:rsidRPr="00C072D0">
        <w:rPr>
          <w:color w:val="000000"/>
        </w:rPr>
        <w:t>ja</w:t>
      </w:r>
      <w:proofErr w:type="gramEnd"/>
      <w:r w:rsidRPr="00C072D0">
        <w:rPr>
          <w:color w:val="000000"/>
        </w:rPr>
        <w:t xml:space="preserve"> vastava aine õpetaja ettepanekul kooli direktori käskkirjaga, kusjuures on fikseeritud hindamise kord.</w:t>
      </w:r>
    </w:p>
    <w:p w:rsidR="00D37872" w:rsidRPr="00C072D0" w:rsidRDefault="00B1773B" w:rsidP="0064248E">
      <w:pPr>
        <w:pStyle w:val="Pealkiri2"/>
      </w:pPr>
      <w:r w:rsidRPr="00C072D0">
        <w:t>3. Hindamise eesmärk</w:t>
      </w:r>
    </w:p>
    <w:p w:rsidR="00D37872" w:rsidRPr="00C072D0" w:rsidRDefault="00B1773B" w:rsidP="0064248E">
      <w:pPr>
        <w:pBdr>
          <w:top w:val="nil"/>
          <w:left w:val="nil"/>
          <w:bottom w:val="nil"/>
          <w:right w:val="nil"/>
          <w:between w:val="nil"/>
        </w:pBdr>
        <w:spacing w:line="360" w:lineRule="auto"/>
        <w:rPr>
          <w:color w:val="000000"/>
        </w:rPr>
      </w:pPr>
      <w:r w:rsidRPr="00C072D0">
        <w:rPr>
          <w:color w:val="000000"/>
        </w:rPr>
        <w:t>Hindamise eesmärk on:</w:t>
      </w:r>
      <w:r w:rsidRPr="00C072D0">
        <w:rPr>
          <w:color w:val="000000"/>
        </w:rPr>
        <w:br/>
        <w:t>1) toetada õpilase arengut;</w:t>
      </w:r>
      <w:r w:rsidRPr="00C072D0">
        <w:rPr>
          <w:color w:val="000000"/>
        </w:rPr>
        <w:br/>
        <w:t>2) anda tagasisidet õpilase õppeedukuse kohta;</w:t>
      </w:r>
      <w:r w:rsidRPr="00C072D0">
        <w:rPr>
          <w:color w:val="000000"/>
        </w:rPr>
        <w:br/>
        <w:t>3) innustada ja suunata õpilast sihikindlalt õppima;</w:t>
      </w:r>
      <w:r w:rsidRPr="00C072D0">
        <w:rPr>
          <w:color w:val="000000"/>
        </w:rPr>
        <w:br/>
        <w:t>4) suunata õpilase enesehinnangu kujunemist, suunata ja toetada õpilast edasise haridustee valikul;</w:t>
      </w:r>
      <w:r w:rsidRPr="00C072D0">
        <w:rPr>
          <w:color w:val="000000"/>
        </w:rPr>
        <w:br/>
        <w:t>5) suunata õpetaja tegevust õpilase õppimise ja individuaalse arengu toetamisel;</w:t>
      </w:r>
      <w:r w:rsidRPr="00C072D0">
        <w:rPr>
          <w:color w:val="000000"/>
        </w:rPr>
        <w:br/>
        <w:t>6) anda alus õpilase järgmisse klassi üleviimiseks ning kooli lõpetamise otsuse tegemiseks.</w:t>
      </w:r>
    </w:p>
    <w:p w:rsidR="00D37872" w:rsidRPr="00C072D0" w:rsidRDefault="00B1773B" w:rsidP="0064248E">
      <w:pPr>
        <w:pStyle w:val="Pealkiri2"/>
      </w:pPr>
      <w:r w:rsidRPr="00C072D0">
        <w:lastRenderedPageBreak/>
        <w:t>4. Hindamisest teavitamine</w:t>
      </w:r>
    </w:p>
    <w:p w:rsidR="00D37872" w:rsidRPr="00C072D0" w:rsidRDefault="00B1773B" w:rsidP="0064248E">
      <w:pPr>
        <w:numPr>
          <w:ilvl w:val="0"/>
          <w:numId w:val="2"/>
        </w:numPr>
        <w:pBdr>
          <w:top w:val="nil"/>
          <w:left w:val="nil"/>
          <w:bottom w:val="nil"/>
          <w:right w:val="nil"/>
          <w:between w:val="nil"/>
        </w:pBdr>
        <w:spacing w:line="360" w:lineRule="auto"/>
      </w:pPr>
      <w:r w:rsidRPr="00C072D0">
        <w:rPr>
          <w:color w:val="000000"/>
        </w:rPr>
        <w:t xml:space="preserve">Kool annab õpilasele </w:t>
      </w:r>
      <w:proofErr w:type="gramStart"/>
      <w:r w:rsidRPr="00C072D0">
        <w:rPr>
          <w:color w:val="000000"/>
        </w:rPr>
        <w:t>ja</w:t>
      </w:r>
      <w:proofErr w:type="gramEnd"/>
      <w:r w:rsidRPr="00C072D0">
        <w:rPr>
          <w:color w:val="000000"/>
        </w:rPr>
        <w:t xml:space="preserve"> vanemale kirjalikku tagasisidet õpilase käitumise ja hoolsuse kohta kolm korda õppeaastas kooli õppekavas kehtestatud korras. Nõuded õpilase käitumisele esitatakse kooli kodukorras.</w:t>
      </w:r>
    </w:p>
    <w:p w:rsidR="00D37872" w:rsidRPr="00C072D0" w:rsidRDefault="00B1773B" w:rsidP="0064248E">
      <w:pPr>
        <w:numPr>
          <w:ilvl w:val="0"/>
          <w:numId w:val="2"/>
        </w:numPr>
        <w:pBdr>
          <w:top w:val="nil"/>
          <w:left w:val="nil"/>
          <w:bottom w:val="nil"/>
          <w:right w:val="nil"/>
          <w:between w:val="nil"/>
        </w:pBdr>
        <w:spacing w:line="360" w:lineRule="auto"/>
      </w:pPr>
      <w:r w:rsidRPr="00C072D0">
        <w:rPr>
          <w:color w:val="000000"/>
        </w:rPr>
        <w:t xml:space="preserve">Õpilasel on õigus saada teavet hindamise korralduse ning saadud hinnete </w:t>
      </w:r>
      <w:proofErr w:type="gramStart"/>
      <w:r w:rsidRPr="00C072D0">
        <w:rPr>
          <w:color w:val="000000"/>
        </w:rPr>
        <w:t>ja</w:t>
      </w:r>
      <w:proofErr w:type="gramEnd"/>
      <w:r w:rsidRPr="00C072D0">
        <w:rPr>
          <w:color w:val="000000"/>
        </w:rPr>
        <w:t xml:space="preserve"> hinnangute kohta. Õpilasel on õigus teada, milline hinne või hinnang on aluseks kokkuvõtvale hindele </w:t>
      </w:r>
      <w:proofErr w:type="gramStart"/>
      <w:r w:rsidRPr="00C072D0">
        <w:rPr>
          <w:color w:val="000000"/>
        </w:rPr>
        <w:t>ja</w:t>
      </w:r>
      <w:proofErr w:type="gramEnd"/>
      <w:r w:rsidRPr="00C072D0">
        <w:rPr>
          <w:color w:val="000000"/>
        </w:rPr>
        <w:t xml:space="preserve"> hinnangule. Hindamise korraldus ning õpilaste </w:t>
      </w:r>
      <w:proofErr w:type="gramStart"/>
      <w:r w:rsidRPr="00C072D0">
        <w:rPr>
          <w:color w:val="000000"/>
        </w:rPr>
        <w:t>ja</w:t>
      </w:r>
      <w:proofErr w:type="gramEnd"/>
      <w:r w:rsidRPr="00C072D0">
        <w:rPr>
          <w:color w:val="000000"/>
        </w:rPr>
        <w:t xml:space="preserve"> vanemate hinnetest ja hinnangutest teavitamise kord sätestatakse kooli kodukorras ning hinnete ja hinnangute vaidlustamise kord sätestatakse kooli õppekavas.</w:t>
      </w:r>
    </w:p>
    <w:p w:rsidR="00D37872" w:rsidRPr="00C072D0" w:rsidRDefault="00B1773B" w:rsidP="0064248E">
      <w:pPr>
        <w:numPr>
          <w:ilvl w:val="0"/>
          <w:numId w:val="2"/>
        </w:numPr>
        <w:pBdr>
          <w:top w:val="nil"/>
          <w:left w:val="nil"/>
          <w:bottom w:val="nil"/>
          <w:right w:val="nil"/>
          <w:between w:val="nil"/>
        </w:pBdr>
        <w:spacing w:line="360" w:lineRule="auto"/>
      </w:pPr>
      <w:r w:rsidRPr="00C072D0">
        <w:rPr>
          <w:color w:val="000000"/>
        </w:rPr>
        <w:t xml:space="preserve">Kooli õppekavas sätestatud hindamise korralduse avalikustab kool avaliku teabe seaduse alusel kooli kodulehel. </w:t>
      </w:r>
    </w:p>
    <w:p w:rsidR="00D37872" w:rsidRPr="00C072D0" w:rsidRDefault="00B1773B" w:rsidP="0064248E">
      <w:pPr>
        <w:numPr>
          <w:ilvl w:val="0"/>
          <w:numId w:val="2"/>
        </w:numPr>
        <w:pBdr>
          <w:top w:val="nil"/>
          <w:left w:val="nil"/>
          <w:bottom w:val="nil"/>
          <w:right w:val="nil"/>
          <w:between w:val="nil"/>
        </w:pBdr>
        <w:spacing w:line="360" w:lineRule="auto"/>
      </w:pPr>
      <w:r w:rsidRPr="00C072D0">
        <w:rPr>
          <w:color w:val="000000"/>
        </w:rPr>
        <w:t xml:space="preserve">Õpilased </w:t>
      </w:r>
      <w:proofErr w:type="gramStart"/>
      <w:r w:rsidRPr="00C072D0">
        <w:rPr>
          <w:color w:val="000000"/>
        </w:rPr>
        <w:t>ja</w:t>
      </w:r>
      <w:proofErr w:type="gramEnd"/>
      <w:r w:rsidRPr="00C072D0">
        <w:rPr>
          <w:color w:val="000000"/>
        </w:rPr>
        <w:t xml:space="preserve"> nende vanemad (hooldaja</w:t>
      </w:r>
      <w:r w:rsidR="00B56B1A" w:rsidRPr="00C072D0">
        <w:rPr>
          <w:color w:val="000000"/>
        </w:rPr>
        <w:t>) saavad teavet hinnete kohta Stuudium</w:t>
      </w:r>
      <w:r w:rsidRPr="00C072D0">
        <w:rPr>
          <w:color w:val="000000"/>
        </w:rPr>
        <w:t>ist ning selgitusi aineõpetajatelt ja klassijuhatajalt.</w:t>
      </w:r>
    </w:p>
    <w:p w:rsidR="00D37872" w:rsidRPr="00C072D0" w:rsidRDefault="00B1773B" w:rsidP="0064248E">
      <w:pPr>
        <w:pStyle w:val="Pealkiri2"/>
      </w:pPr>
      <w:r w:rsidRPr="00C072D0">
        <w:t>TEADMISTE, OSKUSTE JA KÄITUMISE HINDAMINE</w:t>
      </w:r>
    </w:p>
    <w:p w:rsidR="00D37872" w:rsidRPr="00C072D0" w:rsidRDefault="00B1773B" w:rsidP="0064248E">
      <w:pPr>
        <w:pStyle w:val="Pealkiri2"/>
      </w:pPr>
      <w:r w:rsidRPr="00C072D0">
        <w:t xml:space="preserve">1. Teadmiste </w:t>
      </w:r>
      <w:proofErr w:type="gramStart"/>
      <w:r w:rsidRPr="00C072D0">
        <w:t>ja</w:t>
      </w:r>
      <w:proofErr w:type="gramEnd"/>
      <w:r w:rsidRPr="00C072D0">
        <w:t xml:space="preserve"> oskuste hindamise korraldus</w:t>
      </w:r>
    </w:p>
    <w:p w:rsidR="00D37872" w:rsidRPr="00C072D0" w:rsidRDefault="00B1773B" w:rsidP="0064248E">
      <w:pPr>
        <w:numPr>
          <w:ilvl w:val="0"/>
          <w:numId w:val="4"/>
        </w:numPr>
        <w:pBdr>
          <w:top w:val="nil"/>
          <w:left w:val="nil"/>
          <w:bottom w:val="nil"/>
          <w:right w:val="nil"/>
          <w:between w:val="nil"/>
        </w:pBdr>
        <w:spacing w:line="360" w:lineRule="auto"/>
        <w:ind w:left="360"/>
      </w:pPr>
      <w:r w:rsidRPr="00C072D0">
        <w:rPr>
          <w:color w:val="000000"/>
        </w:rPr>
        <w:t xml:space="preserve">Õpilase ainealaseid teadmisi </w:t>
      </w:r>
      <w:proofErr w:type="gramStart"/>
      <w:r w:rsidRPr="00C072D0">
        <w:rPr>
          <w:color w:val="000000"/>
        </w:rPr>
        <w:t>ja</w:t>
      </w:r>
      <w:proofErr w:type="gramEnd"/>
      <w:r w:rsidRPr="00C072D0">
        <w:rPr>
          <w:color w:val="000000"/>
        </w:rPr>
        <w:t xml:space="preserve"> oskusi võrreldakse õpilase õppe aluseks olevas ainekavas toodud oodatavate õpitulemustega ja tema õppele püstitatud eesmärkidega. Ainealaseid teadmisi </w:t>
      </w:r>
      <w:proofErr w:type="gramStart"/>
      <w:r w:rsidRPr="00C072D0">
        <w:rPr>
          <w:color w:val="000000"/>
        </w:rPr>
        <w:t>ja</w:t>
      </w:r>
      <w:proofErr w:type="gramEnd"/>
      <w:r w:rsidRPr="00C072D0">
        <w:rPr>
          <w:color w:val="000000"/>
        </w:rPr>
        <w:t xml:space="preserve"> oskusi hinnatakse nii õppe käigus kui ka õppeteema lõppedes.</w:t>
      </w:r>
    </w:p>
    <w:p w:rsidR="00D37872" w:rsidRPr="00C072D0" w:rsidRDefault="00B1773B" w:rsidP="0064248E">
      <w:pPr>
        <w:numPr>
          <w:ilvl w:val="0"/>
          <w:numId w:val="4"/>
        </w:numPr>
        <w:pBdr>
          <w:top w:val="nil"/>
          <w:left w:val="nil"/>
          <w:bottom w:val="nil"/>
          <w:right w:val="nil"/>
          <w:between w:val="nil"/>
        </w:pBdr>
        <w:spacing w:line="360" w:lineRule="auto"/>
        <w:ind w:left="360"/>
      </w:pPr>
      <w:r w:rsidRPr="00C072D0">
        <w:rPr>
          <w:color w:val="000000"/>
        </w:rPr>
        <w:t xml:space="preserve">Õpilase teadmisi </w:t>
      </w:r>
      <w:proofErr w:type="gramStart"/>
      <w:r w:rsidRPr="00C072D0">
        <w:rPr>
          <w:color w:val="000000"/>
        </w:rPr>
        <w:t>ja</w:t>
      </w:r>
      <w:proofErr w:type="gramEnd"/>
      <w:r w:rsidRPr="00C072D0">
        <w:rPr>
          <w:color w:val="000000"/>
        </w:rPr>
        <w:t xml:space="preserve"> oskusi hindab vastava õppeaine õpetaja õpilase suuliste vastuste, kirjalike ja praktiliste tööde ning praktiliste tegevuste alusel, arvestades õpilase teadmiste ja oskuste vastavust õppekavas esitatud nõuetele. </w:t>
      </w:r>
    </w:p>
    <w:p w:rsidR="00D37872" w:rsidRPr="00C072D0" w:rsidRDefault="00B1773B" w:rsidP="0064248E">
      <w:pPr>
        <w:numPr>
          <w:ilvl w:val="0"/>
          <w:numId w:val="4"/>
        </w:numPr>
        <w:pBdr>
          <w:top w:val="nil"/>
          <w:left w:val="nil"/>
          <w:bottom w:val="nil"/>
          <w:right w:val="nil"/>
          <w:between w:val="nil"/>
        </w:pBdr>
        <w:spacing w:line="360" w:lineRule="auto"/>
        <w:ind w:left="360"/>
      </w:pPr>
      <w:r w:rsidRPr="00C072D0">
        <w:rPr>
          <w:color w:val="000000"/>
        </w:rPr>
        <w:t xml:space="preserve">Trimestri algul teeb vastava õppeaine õpetaja õpilastele teatavaks õppeaine nõutavad teadmised </w:t>
      </w:r>
      <w:proofErr w:type="gramStart"/>
      <w:r w:rsidRPr="00C072D0">
        <w:rPr>
          <w:color w:val="000000"/>
        </w:rPr>
        <w:t>ja</w:t>
      </w:r>
      <w:proofErr w:type="gramEnd"/>
      <w:r w:rsidRPr="00C072D0">
        <w:rPr>
          <w:color w:val="000000"/>
        </w:rPr>
        <w:t xml:space="preserve"> oskused, nende hindamise aja ja vormi. Õpetajapoolne hindamisjuhen</w:t>
      </w:r>
      <w:r w:rsidR="000769D3" w:rsidRPr="00C072D0">
        <w:rPr>
          <w:color w:val="000000"/>
        </w:rPr>
        <w:t>d on välja toodud ainekavas ning hinnatavad tegevused töökavas.</w:t>
      </w:r>
      <w:r w:rsidRPr="00C072D0">
        <w:rPr>
          <w:color w:val="000000"/>
        </w:rPr>
        <w:t xml:space="preserve">  </w:t>
      </w:r>
    </w:p>
    <w:p w:rsidR="00D37872" w:rsidRPr="00C072D0" w:rsidRDefault="00B1773B" w:rsidP="0064248E">
      <w:pPr>
        <w:numPr>
          <w:ilvl w:val="0"/>
          <w:numId w:val="4"/>
        </w:numPr>
        <w:pBdr>
          <w:top w:val="nil"/>
          <w:left w:val="nil"/>
          <w:bottom w:val="nil"/>
          <w:right w:val="nil"/>
          <w:between w:val="nil"/>
        </w:pBdr>
        <w:spacing w:line="360" w:lineRule="auto"/>
        <w:ind w:left="360"/>
      </w:pPr>
      <w:r w:rsidRPr="00C072D0">
        <w:rPr>
          <w:color w:val="000000"/>
        </w:rPr>
        <w:t>Õpitulemuste omandamist kontrollivate kirjalike tööde aeg kavandatakse kooskõlastatult teiste aineõp</w:t>
      </w:r>
      <w:r w:rsidR="00211784" w:rsidRPr="00C072D0">
        <w:rPr>
          <w:color w:val="000000"/>
        </w:rPr>
        <w:t xml:space="preserve">etajatega </w:t>
      </w:r>
      <w:proofErr w:type="gramStart"/>
      <w:r w:rsidR="00211784" w:rsidRPr="00C072D0">
        <w:rPr>
          <w:color w:val="000000"/>
        </w:rPr>
        <w:t>ja</w:t>
      </w:r>
      <w:proofErr w:type="gramEnd"/>
      <w:r w:rsidR="00211784" w:rsidRPr="00C072D0">
        <w:rPr>
          <w:color w:val="000000"/>
        </w:rPr>
        <w:t xml:space="preserve"> on avalikustatud Stuudiumis</w:t>
      </w:r>
      <w:r w:rsidRPr="00C072D0">
        <w:rPr>
          <w:color w:val="000000"/>
        </w:rPr>
        <w:t>.</w:t>
      </w:r>
    </w:p>
    <w:p w:rsidR="00BE65FD" w:rsidRPr="00C072D0" w:rsidRDefault="00BE65FD" w:rsidP="0064248E">
      <w:pPr>
        <w:numPr>
          <w:ilvl w:val="0"/>
          <w:numId w:val="4"/>
        </w:numPr>
        <w:pBdr>
          <w:top w:val="nil"/>
          <w:left w:val="nil"/>
          <w:bottom w:val="nil"/>
          <w:right w:val="nil"/>
          <w:between w:val="nil"/>
        </w:pBdr>
        <w:spacing w:line="360" w:lineRule="auto"/>
        <w:ind w:left="360"/>
      </w:pPr>
      <w:r w:rsidRPr="00C072D0">
        <w:rPr>
          <w:color w:val="000000"/>
        </w:rPr>
        <w:t>Õpetajal on õigus arvestuslikke töid hinnata kuni ühe nädala jooksul. Tunnitööd hinnatakse järgmiseks ainetunniks.</w:t>
      </w:r>
    </w:p>
    <w:p w:rsidR="00CC3344" w:rsidRPr="00C072D0" w:rsidRDefault="00B1773B" w:rsidP="00CC3344">
      <w:pPr>
        <w:numPr>
          <w:ilvl w:val="0"/>
          <w:numId w:val="4"/>
        </w:numPr>
        <w:pBdr>
          <w:top w:val="nil"/>
          <w:left w:val="nil"/>
          <w:bottom w:val="nil"/>
          <w:right w:val="nil"/>
          <w:between w:val="nil"/>
        </w:pBdr>
        <w:spacing w:line="360" w:lineRule="auto"/>
        <w:ind w:left="360"/>
        <w:rPr>
          <w:lang w:val="et-EE"/>
        </w:rPr>
      </w:pPr>
      <w:r w:rsidRPr="00C072D0">
        <w:rPr>
          <w:color w:val="000000"/>
        </w:rPr>
        <w:t xml:space="preserve">Teadmiste </w:t>
      </w:r>
      <w:proofErr w:type="gramStart"/>
      <w:r w:rsidRPr="00C072D0">
        <w:rPr>
          <w:color w:val="000000"/>
        </w:rPr>
        <w:t>ja</w:t>
      </w:r>
      <w:proofErr w:type="gramEnd"/>
      <w:r w:rsidRPr="00C072D0">
        <w:rPr>
          <w:color w:val="000000"/>
        </w:rPr>
        <w:t xml:space="preserve"> oskuste hindamisel kasutatakse kõikides klassides hindeid vii</w:t>
      </w:r>
      <w:r w:rsidR="00211784" w:rsidRPr="00C072D0">
        <w:rPr>
          <w:color w:val="000000"/>
        </w:rPr>
        <w:t>epallisüsteemis, mis kantakse Stuudiumis</w:t>
      </w:r>
      <w:r w:rsidRPr="00C072D0">
        <w:rPr>
          <w:color w:val="000000"/>
        </w:rPr>
        <w:t xml:space="preserve"> vastavatele lehekülgedele.</w:t>
      </w:r>
      <w:r w:rsidR="00CC3344" w:rsidRPr="00C072D0">
        <w:t xml:space="preserve"> </w:t>
      </w:r>
      <w:r w:rsidR="00CC3344" w:rsidRPr="00C072D0">
        <w:rPr>
          <w:lang w:val="et-EE"/>
        </w:rPr>
        <w:t xml:space="preserve">Distantsõppe perioodil on õpetajal õigus hinnata õpilast hindega arvestatud (AR) või mitte arvestatud (MA). </w:t>
      </w:r>
    </w:p>
    <w:p w:rsidR="00D37872" w:rsidRPr="00C072D0" w:rsidRDefault="00B1773B" w:rsidP="0064248E">
      <w:pPr>
        <w:numPr>
          <w:ilvl w:val="0"/>
          <w:numId w:val="4"/>
        </w:numPr>
        <w:pBdr>
          <w:top w:val="nil"/>
          <w:left w:val="nil"/>
          <w:bottom w:val="nil"/>
          <w:right w:val="nil"/>
          <w:between w:val="nil"/>
        </w:pBdr>
        <w:spacing w:line="360" w:lineRule="auto"/>
        <w:ind w:left="360"/>
      </w:pPr>
      <w:bookmarkStart w:id="0" w:name="_gjdgxs" w:colFirst="0" w:colLast="0"/>
      <w:bookmarkEnd w:id="0"/>
      <w:r w:rsidRPr="00C072D0">
        <w:rPr>
          <w:color w:val="000000"/>
        </w:rPr>
        <w:t xml:space="preserve">Formaalse </w:t>
      </w:r>
      <w:proofErr w:type="gramStart"/>
      <w:r w:rsidRPr="00C072D0">
        <w:rPr>
          <w:color w:val="000000"/>
        </w:rPr>
        <w:t>ja</w:t>
      </w:r>
      <w:proofErr w:type="gramEnd"/>
      <w:r w:rsidRPr="00C072D0">
        <w:rPr>
          <w:color w:val="000000"/>
        </w:rPr>
        <w:t xml:space="preserve"> mitteformaalse õppe ühtlustamisel on õpilasel võimalik saada hindeid </w:t>
      </w:r>
      <w:r w:rsidR="005E092E" w:rsidRPr="00C072D0">
        <w:rPr>
          <w:color w:val="000000"/>
        </w:rPr>
        <w:t xml:space="preserve">või arvestust </w:t>
      </w:r>
      <w:r w:rsidRPr="00C072D0">
        <w:rPr>
          <w:color w:val="000000"/>
        </w:rPr>
        <w:t xml:space="preserve">vastavasse õppeainesse ka väljaspool kooli toimuvates ringides tehtu ja </w:t>
      </w:r>
      <w:r w:rsidRPr="00C072D0">
        <w:rPr>
          <w:color w:val="000000"/>
        </w:rPr>
        <w:lastRenderedPageBreak/>
        <w:t>saavutatu eest, kui õpilane esitab oma tulemused (konkreetne töö, diplom, tänukiri, tunnistus vms) aineõpetajale.</w:t>
      </w:r>
    </w:p>
    <w:p w:rsidR="00D37872" w:rsidRPr="00C072D0" w:rsidRDefault="00B1773B" w:rsidP="0064248E">
      <w:pPr>
        <w:numPr>
          <w:ilvl w:val="0"/>
          <w:numId w:val="4"/>
        </w:numPr>
        <w:pBdr>
          <w:top w:val="nil"/>
          <w:left w:val="nil"/>
          <w:bottom w:val="nil"/>
          <w:right w:val="nil"/>
          <w:between w:val="nil"/>
        </w:pBdr>
        <w:spacing w:line="360" w:lineRule="auto"/>
        <w:ind w:left="360"/>
      </w:pPr>
      <w:r w:rsidRPr="00C072D0">
        <w:rPr>
          <w:color w:val="000000"/>
        </w:rPr>
        <w:t xml:space="preserve">Kujundav hindamine on õppe kestel toimuv hindamine, mille käigus analüüsitakse õpilase teadmisi, oskusi, hoiakuid, väärtushinnanguid </w:t>
      </w:r>
      <w:proofErr w:type="gramStart"/>
      <w:r w:rsidRPr="00C072D0">
        <w:rPr>
          <w:color w:val="000000"/>
        </w:rPr>
        <w:t>ja</w:t>
      </w:r>
      <w:proofErr w:type="gramEnd"/>
      <w:r w:rsidRPr="00C072D0">
        <w:rPr>
          <w:color w:val="000000"/>
        </w:rPr>
        <w:t xml:space="preserve">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w:t>
      </w:r>
      <w:proofErr w:type="gramStart"/>
      <w:r w:rsidRPr="00C072D0">
        <w:rPr>
          <w:color w:val="000000"/>
        </w:rPr>
        <w:t>ja</w:t>
      </w:r>
      <w:proofErr w:type="gramEnd"/>
      <w:r w:rsidRPr="00C072D0">
        <w:rPr>
          <w:color w:val="000000"/>
        </w:rPr>
        <w:t xml:space="preserve"> võimalikult täpselt õpilase tugevaid külgi ja vajakajäämisi ning sisaldab ettepanekuid edaspidisteks tegevusteks, mis toetavad õpilase arengut. </w:t>
      </w:r>
    </w:p>
    <w:p w:rsidR="00D37872" w:rsidRPr="00C072D0" w:rsidRDefault="00B1773B" w:rsidP="0064248E">
      <w:pPr>
        <w:numPr>
          <w:ilvl w:val="0"/>
          <w:numId w:val="4"/>
        </w:numPr>
        <w:pBdr>
          <w:top w:val="nil"/>
          <w:left w:val="nil"/>
          <w:bottom w:val="nil"/>
          <w:right w:val="nil"/>
          <w:between w:val="nil"/>
        </w:pBdr>
        <w:spacing w:line="360" w:lineRule="auto"/>
        <w:ind w:left="360"/>
      </w:pPr>
      <w:r w:rsidRPr="00C072D0">
        <w:rPr>
          <w:color w:val="000000"/>
        </w:rPr>
        <w:t xml:space="preserve">III kooliastmes korraldab põhikool õpilastele läbivatest teemadest lähtuva või õppeaineid lõimiva loovtöö. Loovtöö temaatika valib kool 7. </w:t>
      </w:r>
      <w:proofErr w:type="gramStart"/>
      <w:r w:rsidRPr="00C072D0">
        <w:rPr>
          <w:color w:val="000000"/>
        </w:rPr>
        <w:t>klassi</w:t>
      </w:r>
      <w:proofErr w:type="gramEnd"/>
      <w:r w:rsidRPr="00C072D0">
        <w:rPr>
          <w:color w:val="000000"/>
        </w:rPr>
        <w:t xml:space="preserve"> õpilastele, täpsema teemavaliku teevad õpilased. Loovtööd tehakse </w:t>
      </w:r>
      <w:r w:rsidR="000769D3" w:rsidRPr="00C072D0">
        <w:rPr>
          <w:color w:val="000000"/>
        </w:rPr>
        <w:t xml:space="preserve">soovitatavalt </w:t>
      </w:r>
      <w:r w:rsidRPr="00C072D0">
        <w:rPr>
          <w:color w:val="000000"/>
        </w:rPr>
        <w:t xml:space="preserve">individuaalselt kas ühe või kahe õppeaasta vältel, kuid see peab olema lõpetatud </w:t>
      </w:r>
      <w:proofErr w:type="gramStart"/>
      <w:r w:rsidRPr="00C072D0">
        <w:rPr>
          <w:color w:val="000000"/>
        </w:rPr>
        <w:t>ja</w:t>
      </w:r>
      <w:proofErr w:type="gramEnd"/>
      <w:r w:rsidRPr="00C072D0">
        <w:rPr>
          <w:color w:val="000000"/>
        </w:rPr>
        <w:t xml:space="preserve"> hinnatud hiljemalt 8. </w:t>
      </w:r>
      <w:proofErr w:type="gramStart"/>
      <w:r w:rsidRPr="00C072D0">
        <w:rPr>
          <w:color w:val="000000"/>
        </w:rPr>
        <w:t>klassi</w:t>
      </w:r>
      <w:proofErr w:type="gramEnd"/>
      <w:r w:rsidRPr="00C072D0">
        <w:rPr>
          <w:color w:val="000000"/>
        </w:rPr>
        <w:t xml:space="preserve"> lõpuks. </w:t>
      </w:r>
    </w:p>
    <w:p w:rsidR="00D37872" w:rsidRPr="00C072D0" w:rsidRDefault="00B1773B" w:rsidP="0064248E">
      <w:pPr>
        <w:numPr>
          <w:ilvl w:val="0"/>
          <w:numId w:val="4"/>
        </w:numPr>
        <w:pBdr>
          <w:top w:val="nil"/>
          <w:left w:val="nil"/>
          <w:bottom w:val="nil"/>
          <w:right w:val="nil"/>
          <w:between w:val="nil"/>
        </w:pBdr>
        <w:spacing w:line="360" w:lineRule="auto"/>
        <w:ind w:left="360"/>
      </w:pPr>
      <w:r w:rsidRPr="00C072D0">
        <w:rPr>
          <w:color w:val="000000"/>
        </w:rPr>
        <w:t>Kui suulist vastust, kirjalikku või praktilist tööd, praktilist tegevust või selle tulemust on hinnatud hindega «puudulik» või «nõrk» või on hinne jäänud vä</w:t>
      </w:r>
      <w:r w:rsidR="00211784" w:rsidRPr="00C072D0">
        <w:rPr>
          <w:color w:val="000000"/>
        </w:rPr>
        <w:t>lja panemata, märgitakse Stuudiumis</w:t>
      </w:r>
      <w:r w:rsidRPr="00C072D0">
        <w:rPr>
          <w:color w:val="000000"/>
        </w:rPr>
        <w:t xml:space="preserve"> </w:t>
      </w:r>
      <w:r w:rsidR="000769D3" w:rsidRPr="00C072D0">
        <w:rPr>
          <w:color w:val="000000"/>
        </w:rPr>
        <w:t>“</w:t>
      </w:r>
      <w:r w:rsidR="00211784" w:rsidRPr="00C072D0">
        <w:rPr>
          <w:color w:val="000000"/>
        </w:rPr>
        <w:t xml:space="preserve">Tegemata”, </w:t>
      </w:r>
      <w:r w:rsidRPr="00C072D0">
        <w:rPr>
          <w:color w:val="000000"/>
        </w:rPr>
        <w:t>antakse õpilasele võimalus järelevastamiseks või järeltöö sooritamiseks kuni 10 tööpäe</w:t>
      </w:r>
      <w:r w:rsidR="000769D3" w:rsidRPr="00C072D0">
        <w:rPr>
          <w:color w:val="000000"/>
        </w:rPr>
        <w:t>va</w:t>
      </w:r>
      <w:r w:rsidRPr="00C072D0">
        <w:rPr>
          <w:color w:val="000000"/>
        </w:rPr>
        <w:t xml:space="preserve">. </w:t>
      </w:r>
      <w:r w:rsidR="00211784" w:rsidRPr="00C072D0">
        <w:rPr>
          <w:color w:val="000000"/>
        </w:rPr>
        <w:t>Õigel ajal järelevastamata “Tegemata</w:t>
      </w:r>
      <w:r w:rsidR="000769D3" w:rsidRPr="00C072D0">
        <w:rPr>
          <w:color w:val="000000"/>
        </w:rPr>
        <w:t>” muutub</w:t>
      </w:r>
      <w:r w:rsidRPr="00C072D0">
        <w:rPr>
          <w:color w:val="000000"/>
        </w:rPr>
        <w:t xml:space="preserve"> hindeks „1”.</w:t>
      </w:r>
    </w:p>
    <w:p w:rsidR="00D37872" w:rsidRPr="00C072D0" w:rsidRDefault="00B1773B" w:rsidP="0064248E">
      <w:pPr>
        <w:numPr>
          <w:ilvl w:val="0"/>
          <w:numId w:val="4"/>
        </w:numPr>
        <w:pBdr>
          <w:top w:val="nil"/>
          <w:left w:val="nil"/>
          <w:bottom w:val="nil"/>
          <w:right w:val="nil"/>
          <w:between w:val="nil"/>
        </w:pBdr>
        <w:spacing w:line="360" w:lineRule="auto"/>
        <w:ind w:left="360"/>
      </w:pPr>
      <w:r w:rsidRPr="00C072D0">
        <w:rPr>
          <w:color w:val="000000"/>
        </w:rPr>
        <w:t xml:space="preserve">Kui hindamisel tuvastatakse kõrvalise abi kasutamine või mahakirjutamine õpilase poolt, võib vastavat suulist vastust, kirjalikku või praktilist tööd või selle tulemust hinnata </w:t>
      </w:r>
      <w:proofErr w:type="gramStart"/>
      <w:r w:rsidRPr="00C072D0">
        <w:rPr>
          <w:color w:val="000000"/>
        </w:rPr>
        <w:t>hindega  “</w:t>
      </w:r>
      <w:proofErr w:type="gramEnd"/>
      <w:r w:rsidRPr="00C072D0">
        <w:rPr>
          <w:color w:val="000000"/>
        </w:rPr>
        <w:t>1” (nõrk).</w:t>
      </w:r>
    </w:p>
    <w:p w:rsidR="00D37872" w:rsidRPr="00C072D0" w:rsidRDefault="00B1773B" w:rsidP="0064248E">
      <w:pPr>
        <w:numPr>
          <w:ilvl w:val="0"/>
          <w:numId w:val="4"/>
        </w:numPr>
        <w:pBdr>
          <w:top w:val="nil"/>
          <w:left w:val="nil"/>
          <w:bottom w:val="nil"/>
          <w:right w:val="nil"/>
          <w:between w:val="nil"/>
        </w:pBdr>
        <w:spacing w:line="360" w:lineRule="auto"/>
        <w:ind w:left="360"/>
      </w:pPr>
      <w:r w:rsidRPr="00C072D0">
        <w:rPr>
          <w:color w:val="000000"/>
        </w:rPr>
        <w:t xml:space="preserve"> Kui õpilasel on kodu</w:t>
      </w:r>
      <w:r w:rsidR="000769D3" w:rsidRPr="00C072D0">
        <w:rPr>
          <w:color w:val="000000"/>
        </w:rPr>
        <w:t>ne töö tegemata ja ta ei teavita õpetajat sellest</w:t>
      </w:r>
      <w:r w:rsidRPr="00C072D0">
        <w:rPr>
          <w:color w:val="000000"/>
        </w:rPr>
        <w:t xml:space="preserve"> tunni alguses või õpilane ei tööta tunnis kaasa ja ei täida etteantud ülesannet või õpilane puudub põhjuseta tunnist, kus oli planeeritud (õpetaja töökavas) hindamine</w:t>
      </w:r>
      <w:proofErr w:type="gramStart"/>
      <w:r w:rsidRPr="00C072D0">
        <w:rPr>
          <w:color w:val="000000"/>
        </w:rPr>
        <w:t>,  siis</w:t>
      </w:r>
      <w:proofErr w:type="gramEnd"/>
      <w:r w:rsidRPr="00C072D0">
        <w:rPr>
          <w:color w:val="000000"/>
        </w:rPr>
        <w:t xml:space="preserve"> võib tegemata tööd hinnata hindega „1” (nõrk).</w:t>
      </w:r>
    </w:p>
    <w:p w:rsidR="005E092E" w:rsidRPr="00C072D0" w:rsidRDefault="00B1773B" w:rsidP="005E092E">
      <w:pPr>
        <w:numPr>
          <w:ilvl w:val="0"/>
          <w:numId w:val="4"/>
        </w:numPr>
        <w:pBdr>
          <w:top w:val="nil"/>
          <w:left w:val="nil"/>
          <w:bottom w:val="nil"/>
          <w:right w:val="nil"/>
          <w:between w:val="nil"/>
        </w:pBdr>
        <w:spacing w:line="360" w:lineRule="auto"/>
        <w:ind w:left="360"/>
      </w:pPr>
      <w:r w:rsidRPr="00C072D0">
        <w:rPr>
          <w:color w:val="000000"/>
        </w:rPr>
        <w:t xml:space="preserve">Kui õpilane ei tule toime RÕK-ga, siis tuleb kohandada jõukohast õppekava (tugiteenused, HEV koordineerija ettepanekul IÕK). </w:t>
      </w:r>
    </w:p>
    <w:p w:rsidR="005E092E" w:rsidRPr="00C072D0" w:rsidRDefault="005E092E" w:rsidP="005E092E">
      <w:pPr>
        <w:numPr>
          <w:ilvl w:val="0"/>
          <w:numId w:val="4"/>
        </w:numPr>
        <w:pBdr>
          <w:top w:val="nil"/>
          <w:left w:val="nil"/>
          <w:bottom w:val="nil"/>
          <w:right w:val="nil"/>
          <w:between w:val="nil"/>
        </w:pBdr>
        <w:spacing w:line="360" w:lineRule="auto"/>
        <w:ind w:left="360"/>
      </w:pPr>
      <w:r w:rsidRPr="00C072D0">
        <w:t>Õppetöö ajal perereisil viibinud õpilase järelõpetamise eest vastutab lapsevanem.</w:t>
      </w:r>
    </w:p>
    <w:p w:rsidR="00D37872" w:rsidRPr="00C072D0" w:rsidRDefault="00B1773B" w:rsidP="0064248E">
      <w:pPr>
        <w:pStyle w:val="Pealkiri2"/>
      </w:pPr>
      <w:r w:rsidRPr="00C072D0">
        <w:t>2. Hinded viiepallisüsteemis</w:t>
      </w:r>
    </w:p>
    <w:p w:rsidR="00D37872" w:rsidRPr="00C072D0" w:rsidRDefault="00B1773B" w:rsidP="0064248E">
      <w:pPr>
        <w:pBdr>
          <w:top w:val="nil"/>
          <w:left w:val="nil"/>
          <w:bottom w:val="nil"/>
          <w:right w:val="nil"/>
          <w:between w:val="nil"/>
        </w:pBdr>
        <w:spacing w:line="360" w:lineRule="auto"/>
        <w:ind w:left="720" w:hanging="708"/>
        <w:rPr>
          <w:color w:val="000000"/>
        </w:rPr>
      </w:pPr>
      <w:r w:rsidRPr="00C072D0">
        <w:rPr>
          <w:color w:val="000000"/>
        </w:rPr>
        <w:t>Hindamisel viiepallisüsteemis:</w:t>
      </w:r>
      <w:r w:rsidRPr="00C072D0">
        <w:rPr>
          <w:color w:val="000000"/>
        </w:rPr>
        <w:br/>
        <w:t xml:space="preserve">1) hindega „5” ehk „väga hea” hinnatakse vaadeldava perioodi või vaadeldava temaatika õpitulemuste saavutatust, kui saavutatud õpitulemused vastavad õpilase </w:t>
      </w:r>
      <w:r w:rsidRPr="00C072D0">
        <w:rPr>
          <w:color w:val="000000"/>
        </w:rPr>
        <w:lastRenderedPageBreak/>
        <w:t>õppe aluseks olevatele taotletavatele õpitulemustele täiel määral ja ületavad neid ning kui on saavuta</w:t>
      </w:r>
      <w:r w:rsidRPr="00C072D0">
        <w:t>t</w:t>
      </w:r>
      <w:r w:rsidRPr="00C072D0">
        <w:rPr>
          <w:color w:val="000000"/>
        </w:rPr>
        <w:t>ud 90–100% maksimaalsest võimalikust punktide arvust;</w:t>
      </w:r>
    </w:p>
    <w:p w:rsidR="00D37872" w:rsidRPr="00C072D0" w:rsidRDefault="00B1773B" w:rsidP="0064248E">
      <w:pPr>
        <w:pBdr>
          <w:top w:val="nil"/>
          <w:left w:val="nil"/>
          <w:bottom w:val="nil"/>
          <w:right w:val="nil"/>
          <w:between w:val="nil"/>
        </w:pBdr>
        <w:spacing w:line="360" w:lineRule="auto"/>
        <w:ind w:left="720" w:hanging="708"/>
        <w:rPr>
          <w:color w:val="000000"/>
        </w:rPr>
      </w:pPr>
      <w:r w:rsidRPr="00C072D0">
        <w:rPr>
          <w:color w:val="000000"/>
        </w:rPr>
        <w:t>2) hindega „4” ehk „hea” hinnatakse vaadeldava perioodi või vaadeldava temaatika õpitulemuste saavutatust, kui saavutatud õpitulemused vastavad üldiselt õpilase õppe aluseks olevatele taotletavatele õpitulemustele ning kui on saavutatud 75 -89% maksimaalsest võimalikust punktide arvust;</w:t>
      </w:r>
    </w:p>
    <w:p w:rsidR="00D37872" w:rsidRPr="00C072D0" w:rsidRDefault="00B1773B" w:rsidP="0064248E">
      <w:pPr>
        <w:pBdr>
          <w:top w:val="nil"/>
          <w:left w:val="nil"/>
          <w:bottom w:val="nil"/>
          <w:right w:val="nil"/>
          <w:between w:val="nil"/>
        </w:pBdr>
        <w:spacing w:line="360" w:lineRule="auto"/>
        <w:ind w:left="720" w:hanging="708"/>
        <w:rPr>
          <w:color w:val="000000"/>
        </w:rPr>
      </w:pPr>
      <w:r w:rsidRPr="00C072D0">
        <w:rPr>
          <w:color w:val="000000"/>
        </w:rPr>
        <w:t xml:space="preserve">3) </w:t>
      </w:r>
      <w:proofErr w:type="gramStart"/>
      <w:r w:rsidRPr="00C072D0">
        <w:rPr>
          <w:color w:val="000000"/>
        </w:rPr>
        <w:t>hindega</w:t>
      </w:r>
      <w:proofErr w:type="gramEnd"/>
      <w:r w:rsidRPr="00C072D0">
        <w:rPr>
          <w:color w:val="000000"/>
        </w:rPr>
        <w:t xml:space="preserve"> „3” ehk „rahuldav” hinnatakse vaadeldava perioodi või vaadeldava temaatika õpitulemuste saavutatust, kui saavutatud õpitulemused võimaldavad õpilasel edasi õppida või kooli lõpetada ilma, et tal tekiks olulisi raskusi hakkamasaamisel edasisel õppimisel või edasises elus ning kui on saavutatud 50–74% maksimaalsest võimalikust punktide arvust;</w:t>
      </w:r>
    </w:p>
    <w:p w:rsidR="00D37872" w:rsidRPr="00C072D0" w:rsidRDefault="00B1773B" w:rsidP="0064248E">
      <w:pPr>
        <w:pBdr>
          <w:top w:val="nil"/>
          <w:left w:val="nil"/>
          <w:bottom w:val="nil"/>
          <w:right w:val="nil"/>
          <w:between w:val="nil"/>
        </w:pBdr>
        <w:spacing w:line="360" w:lineRule="auto"/>
        <w:ind w:left="720" w:hanging="708"/>
        <w:rPr>
          <w:color w:val="000000"/>
        </w:rPr>
      </w:pPr>
      <w:r w:rsidRPr="00C072D0">
        <w:rPr>
          <w:color w:val="000000"/>
        </w:rPr>
        <w:t>4) hindega „2” ehk „puudulik” hinnatakse vaadeldava perioodi või vaadeldava temaatika õpitulemuste saavutatust, kui õpilase areng nende õpitulemuste osas on toimunud, aga ei võimalda oluliste raskusteta hakkamasaamist edasisel õppimisel või edasises elus ning kui on saavutatud 20–49% maksimaalsest võimalikust punktide arvust;</w:t>
      </w:r>
    </w:p>
    <w:p w:rsidR="003E579D" w:rsidRPr="00C072D0" w:rsidRDefault="00B1773B" w:rsidP="003E579D">
      <w:pPr>
        <w:pBdr>
          <w:top w:val="nil"/>
          <w:left w:val="nil"/>
          <w:bottom w:val="nil"/>
          <w:right w:val="nil"/>
          <w:between w:val="nil"/>
        </w:pBdr>
        <w:spacing w:line="360" w:lineRule="auto"/>
        <w:ind w:left="720" w:hanging="708"/>
        <w:rPr>
          <w:color w:val="000000"/>
        </w:rPr>
      </w:pPr>
      <w:r w:rsidRPr="00C072D0">
        <w:rPr>
          <w:color w:val="000000"/>
        </w:rPr>
        <w:t xml:space="preserve">5) hindega „1” ehk „nõrk” hinnatakse vaadeldava perioodi või vaadeldava temaatika </w:t>
      </w:r>
      <w:proofErr w:type="gramStart"/>
      <w:r w:rsidRPr="00C072D0">
        <w:rPr>
          <w:color w:val="000000"/>
        </w:rPr>
        <w:t>õpitulemuste</w:t>
      </w:r>
      <w:proofErr w:type="gramEnd"/>
      <w:r w:rsidRPr="00C072D0">
        <w:rPr>
          <w:color w:val="000000"/>
        </w:rPr>
        <w:t xml:space="preserve"> saavutatust, kui saavutatud õpitulemused ei võimalda oluliste raskusteta hakkamasaamist edasisel õppimisel või edasises elus ning kui õpilase areng nende õpitulemuste osas puudub ning kui on saavutatud 0–19% maksimaalsest võimalikust punktide arvust.</w:t>
      </w:r>
    </w:p>
    <w:p w:rsidR="003E579D" w:rsidRPr="00C072D0" w:rsidRDefault="003E579D" w:rsidP="003E579D">
      <w:pPr>
        <w:pBdr>
          <w:top w:val="nil"/>
          <w:left w:val="nil"/>
          <w:bottom w:val="nil"/>
          <w:right w:val="nil"/>
          <w:between w:val="nil"/>
        </w:pBdr>
        <w:spacing w:line="360" w:lineRule="auto"/>
        <w:ind w:left="720" w:hanging="708"/>
        <w:rPr>
          <w:color w:val="000000"/>
        </w:rPr>
      </w:pPr>
    </w:p>
    <w:p w:rsidR="005E092E" w:rsidRPr="00C072D0" w:rsidRDefault="005E092E" w:rsidP="003E579D">
      <w:pPr>
        <w:pBdr>
          <w:top w:val="nil"/>
          <w:left w:val="nil"/>
          <w:bottom w:val="nil"/>
          <w:right w:val="nil"/>
          <w:between w:val="nil"/>
        </w:pBdr>
        <w:spacing w:line="360" w:lineRule="auto"/>
        <w:ind w:left="720" w:hanging="708"/>
        <w:rPr>
          <w:color w:val="000000"/>
        </w:rPr>
      </w:pPr>
      <w:r w:rsidRPr="00C072D0">
        <w:rPr>
          <w:b/>
        </w:rPr>
        <w:t xml:space="preserve">3. Mitteeristav hindamine 1.-7. </w:t>
      </w:r>
      <w:proofErr w:type="gramStart"/>
      <w:r w:rsidRPr="00C072D0">
        <w:rPr>
          <w:b/>
        </w:rPr>
        <w:t>klassis</w:t>
      </w:r>
      <w:proofErr w:type="gramEnd"/>
      <w:r w:rsidRPr="00C072D0">
        <w:rPr>
          <w:b/>
        </w:rPr>
        <w:t xml:space="preserve"> </w:t>
      </w:r>
    </w:p>
    <w:p w:rsidR="00761121" w:rsidRPr="00C072D0" w:rsidRDefault="005E092E" w:rsidP="005E092E">
      <w:pPr>
        <w:spacing w:line="360" w:lineRule="auto"/>
      </w:pPr>
      <w:r w:rsidRPr="00C072D0">
        <w:t xml:space="preserve">Õpilaste teadmiste </w:t>
      </w:r>
      <w:proofErr w:type="gramStart"/>
      <w:r w:rsidRPr="00C072D0">
        <w:t>ja</w:t>
      </w:r>
      <w:proofErr w:type="gramEnd"/>
      <w:r w:rsidRPr="00C072D0">
        <w:t xml:space="preserve"> oskuste hindamisel kasutatakse mitteeristavat hindamist järgmistes õppeainetes: rob</w:t>
      </w:r>
      <w:r w:rsidR="000769D3" w:rsidRPr="00C072D0">
        <w:t>ootika, võru keel</w:t>
      </w:r>
      <w:r w:rsidRPr="00C072D0">
        <w:t xml:space="preserve">, suhtlemisõpetus (SPLO), kunstiõpetus, tööõpetus, liikumisõpetus, muusikaõpetus, käsitöö, töö- ja </w:t>
      </w:r>
      <w:r w:rsidR="000769D3" w:rsidRPr="00C072D0">
        <w:t>tehnoloogiaõpetus</w:t>
      </w:r>
      <w:r w:rsidRPr="00C072D0">
        <w:t>, informaatika, meediaõpetus</w:t>
      </w:r>
      <w:r w:rsidR="0063040A" w:rsidRPr="00C072D0">
        <w:t xml:space="preserve"> (8. kl)</w:t>
      </w:r>
      <w:r w:rsidRPr="00C072D0">
        <w:t>. Mitteeristava hindamise puhul määrab aineõpetaja baastaseme, mille ületamise korral hinnatakse tulemus piisavaks sõnaga „arvestatud</w:t>
      </w:r>
      <w:proofErr w:type="gramStart"/>
      <w:r w:rsidRPr="00C072D0">
        <w:t>“ (</w:t>
      </w:r>
      <w:proofErr w:type="gramEnd"/>
      <w:r w:rsidRPr="00C072D0">
        <w:t>A</w:t>
      </w:r>
      <w:r w:rsidR="00211784" w:rsidRPr="00C072D0">
        <w:t>R</w:t>
      </w:r>
      <w:r w:rsidRPr="00C072D0">
        <w:t>) ning millest madalamal tasemel tulemus hinnatakse ebapiisavaks sõnaga „mittearvestatud“ (MA).</w:t>
      </w:r>
    </w:p>
    <w:p w:rsidR="00211784" w:rsidRPr="00C072D0" w:rsidRDefault="00211784" w:rsidP="005E092E">
      <w:pPr>
        <w:spacing w:line="360" w:lineRule="auto"/>
      </w:pPr>
    </w:p>
    <w:p w:rsidR="00761121" w:rsidRPr="00C072D0" w:rsidRDefault="00DD3F60" w:rsidP="00DD3F60">
      <w:pPr>
        <w:spacing w:line="360" w:lineRule="auto"/>
        <w:rPr>
          <w:b/>
        </w:rPr>
      </w:pPr>
      <w:r w:rsidRPr="00C072D0">
        <w:rPr>
          <w:b/>
        </w:rPr>
        <w:t xml:space="preserve">4. </w:t>
      </w:r>
      <w:r w:rsidR="00761121" w:rsidRPr="00C072D0">
        <w:rPr>
          <w:b/>
        </w:rPr>
        <w:t>Kujundav hindamine</w:t>
      </w:r>
    </w:p>
    <w:p w:rsidR="00761121" w:rsidRPr="00C072D0" w:rsidRDefault="00761121" w:rsidP="00761121">
      <w:pPr>
        <w:spacing w:line="360" w:lineRule="auto"/>
      </w:pPr>
      <w:r w:rsidRPr="00C072D0">
        <w:t xml:space="preserve">Õpilaste teadmiste </w:t>
      </w:r>
      <w:proofErr w:type="gramStart"/>
      <w:r w:rsidRPr="00C072D0">
        <w:t>ja</w:t>
      </w:r>
      <w:proofErr w:type="gramEnd"/>
      <w:r w:rsidRPr="00C072D0">
        <w:t xml:space="preserve"> oskuste hindamisel kasutatakse kujundavat hindamist vähendatud õpitulemustega õppeainetes ja lihtsustat</w:t>
      </w:r>
      <w:r w:rsidR="00E34E3D" w:rsidRPr="00C072D0">
        <w:t xml:space="preserve">ud õppekaval </w:t>
      </w:r>
      <w:r w:rsidRPr="00C072D0">
        <w:t xml:space="preserve">esimeses ja teises kooliastmes ning 3. </w:t>
      </w:r>
      <w:proofErr w:type="gramStart"/>
      <w:r w:rsidRPr="00C072D0">
        <w:t>klassi</w:t>
      </w:r>
      <w:proofErr w:type="gramEnd"/>
      <w:r w:rsidRPr="00C072D0">
        <w:t xml:space="preserve"> i</w:t>
      </w:r>
      <w:r w:rsidR="00E34E3D" w:rsidRPr="00C072D0">
        <w:t>nglise keeles</w:t>
      </w:r>
      <w:r w:rsidRPr="00C072D0">
        <w:t xml:space="preserve">. </w:t>
      </w:r>
    </w:p>
    <w:p w:rsidR="00D37872" w:rsidRPr="00C072D0" w:rsidRDefault="00DD3F60" w:rsidP="005E092E">
      <w:pPr>
        <w:pStyle w:val="Pealkiri2"/>
      </w:pPr>
      <w:r w:rsidRPr="00C072D0">
        <w:lastRenderedPageBreak/>
        <w:t>5</w:t>
      </w:r>
      <w:r w:rsidR="005E092E" w:rsidRPr="00C072D0">
        <w:t xml:space="preserve">. </w:t>
      </w:r>
      <w:r w:rsidR="00B1773B" w:rsidRPr="00C072D0">
        <w:t xml:space="preserve">Kokkuvõttev hindamine </w:t>
      </w:r>
    </w:p>
    <w:p w:rsidR="00D37872" w:rsidRPr="00C072D0" w:rsidRDefault="00B1773B" w:rsidP="00F06AA6">
      <w:pPr>
        <w:numPr>
          <w:ilvl w:val="0"/>
          <w:numId w:val="6"/>
        </w:numPr>
        <w:pBdr>
          <w:top w:val="nil"/>
          <w:left w:val="nil"/>
          <w:bottom w:val="nil"/>
          <w:right w:val="nil"/>
          <w:between w:val="nil"/>
        </w:pBdr>
        <w:spacing w:line="360" w:lineRule="auto"/>
        <w:rPr>
          <w:color w:val="000000"/>
        </w:rPr>
      </w:pPr>
      <w:r w:rsidRPr="00C072D0">
        <w:rPr>
          <w:color w:val="000000"/>
        </w:rPr>
        <w:t>Kokkuvõttev hindamine on hinnete koondamine trimestrihinneteks ning viimaste koondamine aastahinneteks.</w:t>
      </w:r>
      <w:r w:rsidR="00F06AA6" w:rsidRPr="00C072D0">
        <w:t xml:space="preserve"> </w:t>
      </w:r>
      <w:r w:rsidR="00F06AA6" w:rsidRPr="00C072D0">
        <w:rPr>
          <w:color w:val="000000"/>
        </w:rPr>
        <w:t>Kokkuvõttev hinne ei ole aritmeetiline keskmine. Trimestrihinne pannakse välja vähemalt kolm</w:t>
      </w:r>
      <w:r w:rsidR="000769D3" w:rsidRPr="00C072D0">
        <w:rPr>
          <w:color w:val="000000"/>
        </w:rPr>
        <w:t>e hinde alusel, millest</w:t>
      </w:r>
      <w:r w:rsidR="00F06AA6" w:rsidRPr="00C072D0">
        <w:rPr>
          <w:color w:val="000000"/>
        </w:rPr>
        <w:t xml:space="preserve"> kaks peavad olema arvestuslike tööde hinded.</w:t>
      </w:r>
    </w:p>
    <w:p w:rsidR="00D37872" w:rsidRPr="00C072D0" w:rsidRDefault="00B1773B" w:rsidP="0064248E">
      <w:pPr>
        <w:numPr>
          <w:ilvl w:val="0"/>
          <w:numId w:val="6"/>
        </w:numPr>
        <w:spacing w:line="360" w:lineRule="auto"/>
      </w:pPr>
      <w:r w:rsidRPr="00C072D0">
        <w:t xml:space="preserve">Kui õppeperioodi keskel on õppeaine trimestrihinne jäänud välja panemata </w:t>
      </w:r>
      <w:proofErr w:type="gramStart"/>
      <w:r w:rsidRPr="00C072D0">
        <w:t>ja</w:t>
      </w:r>
      <w:proofErr w:type="gramEnd"/>
      <w:r w:rsidRPr="00C072D0">
        <w:t xml:space="preserve"> õpilane ei ole kasutanud võimalust järele vastata</w:t>
      </w:r>
      <w:r w:rsidR="003B6EB5" w:rsidRPr="00C072D0">
        <w:t xml:space="preserve"> õpetaja konsultatsiooniajal</w:t>
      </w:r>
      <w:r w:rsidRPr="00C072D0">
        <w:t>, hinnatakse aastahinde väljapanekul vastaval perioodil omandatud teadmised ja oskused vastavaks hindele „nõrk”.</w:t>
      </w:r>
    </w:p>
    <w:p w:rsidR="00D37872" w:rsidRPr="00C072D0" w:rsidRDefault="00B1773B" w:rsidP="0064248E">
      <w:pPr>
        <w:numPr>
          <w:ilvl w:val="0"/>
          <w:numId w:val="6"/>
        </w:numPr>
        <w:spacing w:line="360" w:lineRule="auto"/>
      </w:pPr>
      <w:r w:rsidRPr="00C072D0">
        <w:t xml:space="preserve">Õpilasele, kelle trimestrihinne on „puudulik” või „nõrk” või on jäetud hinne välja panemata, koostatakse selles õppeaines individuaalne õppekava või määratakse mõni muu tugisüsteem vastavalt kooli õppekavas sätestatule ning koostatakse õpileping, kus on märgitud tähtaeg hinde parandamiseks. </w:t>
      </w:r>
      <w:r w:rsidR="00211784" w:rsidRPr="00C072D0">
        <w:t>Stuudiumis</w:t>
      </w:r>
      <w:r w:rsidRPr="00C072D0">
        <w:t xml:space="preserve"> parandatakse puudulikud hinded ning kokkuvõttes ka trimestri hinne (märge kuupäevaliselt tunnistuse paremal poolel märkuste real). </w:t>
      </w:r>
    </w:p>
    <w:p w:rsidR="00D37872" w:rsidRPr="00C072D0" w:rsidRDefault="00B1773B" w:rsidP="0064248E">
      <w:pPr>
        <w:numPr>
          <w:ilvl w:val="0"/>
          <w:numId w:val="6"/>
        </w:numPr>
        <w:spacing w:line="360" w:lineRule="auto"/>
      </w:pPr>
      <w:r w:rsidRPr="00C072D0">
        <w:t xml:space="preserve">Kui õpilane jäetakse täiendavale õppetööle, pannakse õppeaine aastahinne välja pärast täiendava õppetöö lõppu, arvestades täiendava õppetöö tulemusi. </w:t>
      </w:r>
    </w:p>
    <w:p w:rsidR="00F06AA6" w:rsidRPr="00C072D0" w:rsidRDefault="00B1773B" w:rsidP="00F06AA6">
      <w:pPr>
        <w:numPr>
          <w:ilvl w:val="0"/>
          <w:numId w:val="6"/>
        </w:numPr>
        <w:spacing w:line="360" w:lineRule="auto"/>
      </w:pPr>
      <w:r w:rsidRPr="00C072D0">
        <w:t xml:space="preserve">9. </w:t>
      </w:r>
      <w:proofErr w:type="gramStart"/>
      <w:r w:rsidRPr="00C072D0">
        <w:t>klassi</w:t>
      </w:r>
      <w:proofErr w:type="gramEnd"/>
      <w:r w:rsidRPr="00C072D0">
        <w:t xml:space="preserve"> õpilasele pannakse aastahinded välja enne lõpueksamite toimumist, välja arvatud õppeainetes, milles õpilane jäetakse täiendavale õppetööle. </w:t>
      </w:r>
    </w:p>
    <w:p w:rsidR="00D37872" w:rsidRPr="00C072D0" w:rsidRDefault="00297675" w:rsidP="0064248E">
      <w:pPr>
        <w:pStyle w:val="Pealkiri2"/>
      </w:pPr>
      <w:r w:rsidRPr="00C072D0">
        <w:t>6</w:t>
      </w:r>
      <w:r w:rsidR="00B1773B" w:rsidRPr="00C072D0">
        <w:t>. Käitumise hindamine</w:t>
      </w:r>
    </w:p>
    <w:p w:rsidR="00D37872" w:rsidRPr="00C072D0" w:rsidRDefault="00B1773B" w:rsidP="0064248E">
      <w:pPr>
        <w:numPr>
          <w:ilvl w:val="0"/>
          <w:numId w:val="5"/>
        </w:numPr>
        <w:pBdr>
          <w:top w:val="nil"/>
          <w:left w:val="nil"/>
          <w:bottom w:val="nil"/>
          <w:right w:val="nil"/>
          <w:between w:val="nil"/>
        </w:pBdr>
        <w:spacing w:line="360" w:lineRule="auto"/>
        <w:rPr>
          <w:color w:val="000000"/>
        </w:rPr>
      </w:pPr>
      <w:r w:rsidRPr="00C072D0">
        <w:rPr>
          <w:color w:val="000000"/>
        </w:rPr>
        <w:t xml:space="preserve">Põhikooliõpilase käitumist hinnatakse igal </w:t>
      </w:r>
      <w:r w:rsidR="007535AA" w:rsidRPr="00C072D0">
        <w:rPr>
          <w:color w:val="000000"/>
        </w:rPr>
        <w:t>trimestril</w:t>
      </w:r>
      <w:r w:rsidRPr="00C072D0">
        <w:rPr>
          <w:color w:val="000000"/>
        </w:rPr>
        <w:t>.</w:t>
      </w:r>
      <w:r w:rsidR="007535AA" w:rsidRPr="00C072D0">
        <w:rPr>
          <w:color w:val="000000"/>
        </w:rPr>
        <w:t xml:space="preserve"> Aineõpetajate poolt </w:t>
      </w:r>
      <w:proofErr w:type="gramStart"/>
      <w:r w:rsidR="007535AA" w:rsidRPr="00C072D0">
        <w:rPr>
          <w:color w:val="000000"/>
        </w:rPr>
        <w:t>hinnatud  käitumishinnete</w:t>
      </w:r>
      <w:proofErr w:type="gramEnd"/>
      <w:r w:rsidR="007535AA" w:rsidRPr="00C072D0">
        <w:rPr>
          <w:color w:val="000000"/>
        </w:rPr>
        <w:t xml:space="preserve"> alusel otsustab klassijuhataja õpilase trimestri hinde.</w:t>
      </w:r>
      <w:r w:rsidRPr="00C072D0">
        <w:rPr>
          <w:color w:val="000000"/>
        </w:rPr>
        <w:t xml:space="preserve"> </w:t>
      </w:r>
    </w:p>
    <w:p w:rsidR="00D37872" w:rsidRPr="00C072D0" w:rsidRDefault="00B1773B" w:rsidP="0064248E">
      <w:pPr>
        <w:numPr>
          <w:ilvl w:val="0"/>
          <w:numId w:val="5"/>
        </w:numPr>
        <w:pBdr>
          <w:top w:val="nil"/>
          <w:left w:val="nil"/>
          <w:bottom w:val="nil"/>
          <w:right w:val="nil"/>
          <w:between w:val="nil"/>
        </w:pBdr>
        <w:spacing w:line="360" w:lineRule="auto"/>
        <w:rPr>
          <w:color w:val="000000"/>
        </w:rPr>
      </w:pPr>
      <w:r w:rsidRPr="00C072D0">
        <w:rPr>
          <w:color w:val="000000"/>
        </w:rPr>
        <w:t>Õpilase käitumist hinnatakse hinnetega "eeskujulik", "hea", "rahuldav" või "mitterahuldav".</w:t>
      </w:r>
    </w:p>
    <w:p w:rsidR="00D37872" w:rsidRPr="00C072D0" w:rsidRDefault="00B1773B" w:rsidP="0064248E">
      <w:pPr>
        <w:numPr>
          <w:ilvl w:val="0"/>
          <w:numId w:val="5"/>
        </w:numPr>
        <w:pBdr>
          <w:top w:val="nil"/>
          <w:left w:val="nil"/>
          <w:bottom w:val="nil"/>
          <w:right w:val="nil"/>
          <w:between w:val="nil"/>
        </w:pBdr>
        <w:spacing w:line="360" w:lineRule="auto"/>
        <w:rPr>
          <w:color w:val="000000"/>
        </w:rPr>
      </w:pPr>
      <w:r w:rsidRPr="00C072D0">
        <w:rPr>
          <w:color w:val="000000"/>
        </w:rPr>
        <w:t>Õpilase käitumise hindamise aluseks on kooli kodukorra täitmine ning üldtunnustatud käitumis- ja kõlblusnormide järgimine koolis ning väljaspool kooli; õpilase suhtumine õppimisse ja ülesannetesse, tema kohusetunne, töökus, järjek</w:t>
      </w:r>
      <w:r w:rsidR="007535AA" w:rsidRPr="00C072D0">
        <w:rPr>
          <w:color w:val="000000"/>
        </w:rPr>
        <w:t>indlus õppeülesannete täitmisel:</w:t>
      </w:r>
    </w:p>
    <w:p w:rsidR="00D37872" w:rsidRPr="00C072D0" w:rsidRDefault="00B1773B" w:rsidP="0064248E">
      <w:pPr>
        <w:numPr>
          <w:ilvl w:val="1"/>
          <w:numId w:val="5"/>
        </w:numPr>
        <w:pBdr>
          <w:top w:val="nil"/>
          <w:left w:val="nil"/>
          <w:bottom w:val="nil"/>
          <w:right w:val="nil"/>
          <w:between w:val="nil"/>
        </w:pBdr>
        <w:spacing w:line="360" w:lineRule="auto"/>
        <w:rPr>
          <w:color w:val="000000"/>
        </w:rPr>
      </w:pPr>
      <w:r w:rsidRPr="00C072D0">
        <w:rPr>
          <w:color w:val="000000"/>
        </w:rPr>
        <w:t xml:space="preserve">Käitumishindega "eeskujulik" hinnatakse õpilast, kellele üldtunnustatud käitumis- ja kõlblusnormide järgimine on harjumuspärane igas olukorras, kes täidab kooli kodukorra nõudeid eeskujulikult ja järjepidevalt; kes suhtub õppimisse ja ülesannetesse alati kohusetundlikult, õpib kõiki õppeaineid oma võimete kohaselt, on ülesannete täitmisel püüdlik, hoolas ja iseseisev, ilmutab omaalgatust ja viib alustatud töö lõpuni. </w:t>
      </w:r>
    </w:p>
    <w:p w:rsidR="00D37872" w:rsidRPr="00C072D0" w:rsidRDefault="00B1773B" w:rsidP="0064248E">
      <w:pPr>
        <w:numPr>
          <w:ilvl w:val="1"/>
          <w:numId w:val="5"/>
        </w:numPr>
        <w:pBdr>
          <w:top w:val="nil"/>
          <w:left w:val="nil"/>
          <w:bottom w:val="nil"/>
          <w:right w:val="nil"/>
          <w:between w:val="nil"/>
        </w:pBdr>
        <w:spacing w:line="360" w:lineRule="auto"/>
        <w:rPr>
          <w:color w:val="000000"/>
        </w:rPr>
      </w:pPr>
      <w:r w:rsidRPr="00C072D0">
        <w:rPr>
          <w:color w:val="000000"/>
        </w:rPr>
        <w:lastRenderedPageBreak/>
        <w:t xml:space="preserve">Käitumishindega "hea" hinnatakse õpilast, kes järgib üldtunnustatud käitumis- </w:t>
      </w:r>
      <w:proofErr w:type="gramStart"/>
      <w:r w:rsidRPr="00C072D0">
        <w:rPr>
          <w:color w:val="000000"/>
        </w:rPr>
        <w:t>ja</w:t>
      </w:r>
      <w:proofErr w:type="gramEnd"/>
      <w:r w:rsidRPr="00C072D0">
        <w:rPr>
          <w:color w:val="000000"/>
        </w:rPr>
        <w:t xml:space="preserve"> kõlblusnorme ja täidab kooli kodukorra nõudeid; kes suhtub õppimisse ja ülesannetesse kohusetundlikult, on iseseisev ja hoolikas ning õpib oma võimete kohaselt. </w:t>
      </w:r>
    </w:p>
    <w:p w:rsidR="00D37872" w:rsidRPr="00C072D0" w:rsidRDefault="00B1773B" w:rsidP="0064248E">
      <w:pPr>
        <w:numPr>
          <w:ilvl w:val="1"/>
          <w:numId w:val="5"/>
        </w:numPr>
        <w:pBdr>
          <w:top w:val="nil"/>
          <w:left w:val="nil"/>
          <w:bottom w:val="nil"/>
          <w:right w:val="nil"/>
          <w:between w:val="nil"/>
        </w:pBdr>
        <w:spacing w:line="360" w:lineRule="auto"/>
        <w:rPr>
          <w:color w:val="000000"/>
        </w:rPr>
      </w:pPr>
      <w:r w:rsidRPr="00C072D0">
        <w:rPr>
          <w:color w:val="000000"/>
        </w:rPr>
        <w:t xml:space="preserve">Käitumishindega "rahuldav" hinnatakse õpilast, kes üldiselt järgib üldtunnustatud käitumis- </w:t>
      </w:r>
      <w:proofErr w:type="gramStart"/>
      <w:r w:rsidRPr="00C072D0">
        <w:rPr>
          <w:color w:val="000000"/>
        </w:rPr>
        <w:t>ja</w:t>
      </w:r>
      <w:proofErr w:type="gramEnd"/>
      <w:r w:rsidRPr="00C072D0">
        <w:rPr>
          <w:color w:val="000000"/>
        </w:rPr>
        <w:t xml:space="preserve"> kõlblusnorme ja täidab kooli kodukorra nõudeid, kuid kellel on esinenud eksimusi, mistõttu ta vajab pedagoogide ja lastevanemate tähelepanu ning suunamist; kes üldiselt täidab oma õppeülesandeid ja muid kohustusi, kuid ei ole piisavalt järjekindel ega õpi kõiki aineid oma tegelike võimete ja arengutaseme kohaselt. </w:t>
      </w:r>
    </w:p>
    <w:p w:rsidR="00D37872" w:rsidRPr="00C072D0" w:rsidRDefault="00B1773B" w:rsidP="0064248E">
      <w:pPr>
        <w:numPr>
          <w:ilvl w:val="1"/>
          <w:numId w:val="5"/>
        </w:numPr>
        <w:pBdr>
          <w:top w:val="nil"/>
          <w:left w:val="nil"/>
          <w:bottom w:val="nil"/>
          <w:right w:val="nil"/>
          <w:between w:val="nil"/>
        </w:pBdr>
        <w:spacing w:line="360" w:lineRule="auto"/>
        <w:rPr>
          <w:color w:val="000000"/>
        </w:rPr>
      </w:pPr>
      <w:r w:rsidRPr="00C072D0">
        <w:rPr>
          <w:color w:val="000000"/>
        </w:rPr>
        <w:t>Käitumishindega "mitterahuldav" hinnatakse õpilast, kes ei täida kooli kodukorra nõudeid ega järgi üldtunnustatud käitumis- ja kõlblusnorme, ei allu õpetajate ega lastevanemate nõudmistele (</w:t>
      </w:r>
      <w:r w:rsidRPr="00C072D0">
        <w:t>e</w:t>
      </w:r>
      <w:r w:rsidRPr="00C072D0">
        <w:rPr>
          <w:color w:val="000000"/>
        </w:rPr>
        <w:t>randjuhtudel võib õpilase käitumise hinnata "mitterahuldavaks" ka üksiku ühiskonna- või kõlblusvastase teo eest</w:t>
      </w:r>
      <w:r w:rsidRPr="00C072D0">
        <w:t>),</w:t>
      </w:r>
      <w:r w:rsidRPr="00C072D0">
        <w:rPr>
          <w:color w:val="000000"/>
        </w:rPr>
        <w:t xml:space="preserve"> kes ei õpi võimetekohaselt, suhtub õppimisse ja ülesannetesse lohakalt ja vastutustundetult, ei täida tundides õpetajate nõudmisi, jätab sageli tegemata oma kodused õppeülesanded ning muud ülesanded koolis ja kodus. </w:t>
      </w:r>
    </w:p>
    <w:p w:rsidR="00D37872" w:rsidRPr="00C072D0" w:rsidRDefault="00B1773B" w:rsidP="0064248E">
      <w:pPr>
        <w:numPr>
          <w:ilvl w:val="0"/>
          <w:numId w:val="5"/>
        </w:numPr>
        <w:pBdr>
          <w:top w:val="nil"/>
          <w:left w:val="nil"/>
          <w:bottom w:val="nil"/>
          <w:right w:val="nil"/>
          <w:between w:val="nil"/>
        </w:pBdr>
        <w:spacing w:line="360" w:lineRule="auto"/>
        <w:rPr>
          <w:color w:val="000000"/>
        </w:rPr>
      </w:pPr>
      <w:r w:rsidRPr="00C072D0">
        <w:rPr>
          <w:color w:val="000000"/>
        </w:rPr>
        <w:t xml:space="preserve">Käitumise aastahindeks pannakse "mitterahuldav" kooli õppenõukogu otsuse alusel. Selleks esitab klassijuhataja õppenõukogule põhjenduse, </w:t>
      </w:r>
      <w:proofErr w:type="gramStart"/>
      <w:r w:rsidRPr="00C072D0">
        <w:rPr>
          <w:color w:val="000000"/>
        </w:rPr>
        <w:t>milles</w:t>
      </w:r>
      <w:proofErr w:type="gramEnd"/>
      <w:r w:rsidRPr="00C072D0">
        <w:rPr>
          <w:color w:val="000000"/>
        </w:rPr>
        <w:t xml:space="preserve"> on arvestatud ka õpilasesinduse seisukohti ja ettepanekuid. </w:t>
      </w:r>
    </w:p>
    <w:p w:rsidR="00D37872" w:rsidRPr="00C072D0" w:rsidRDefault="00B1773B" w:rsidP="0064248E">
      <w:pPr>
        <w:pStyle w:val="Pealkiri2"/>
      </w:pPr>
      <w:r w:rsidRPr="00C072D0">
        <w:t xml:space="preserve">HINDE JA HINNANGU VAIDLUSTAMINE </w:t>
      </w:r>
    </w:p>
    <w:p w:rsidR="00F10C80" w:rsidRPr="00C072D0" w:rsidRDefault="00F10C80" w:rsidP="00F10C80"/>
    <w:p w:rsidR="00DB6701" w:rsidRPr="00C072D0" w:rsidRDefault="00DB6701" w:rsidP="00DB6701">
      <w:pPr>
        <w:spacing w:line="360" w:lineRule="auto"/>
      </w:pPr>
      <w:r w:rsidRPr="00C072D0">
        <w:t xml:space="preserve">1. </w:t>
      </w:r>
      <w:r w:rsidR="00B1773B" w:rsidRPr="00C072D0">
        <w:t xml:space="preserve">Õpilasel või tema seaduslikul esindajal on õigus hindeid </w:t>
      </w:r>
      <w:proofErr w:type="gramStart"/>
      <w:r w:rsidR="00B1773B" w:rsidRPr="00C072D0">
        <w:t>ja</w:t>
      </w:r>
      <w:proofErr w:type="gramEnd"/>
      <w:r w:rsidR="00B1773B" w:rsidRPr="00C072D0">
        <w:t xml:space="preserve"> sõnalisi hinnanguid vaidlustada kümne päeva jooksul pärast hinde või hinnangu teadasaamist, esitades kooli direktorile kirjalikult vastava taotluse koos põhjendustega. </w:t>
      </w:r>
    </w:p>
    <w:p w:rsidR="00DB6701" w:rsidRPr="00C072D0" w:rsidRDefault="00DB6701" w:rsidP="00DB6701">
      <w:pPr>
        <w:spacing w:line="360" w:lineRule="auto"/>
      </w:pPr>
      <w:r w:rsidRPr="00C072D0">
        <w:t xml:space="preserve">2. </w:t>
      </w:r>
      <w:r w:rsidR="00B1773B" w:rsidRPr="00C072D0">
        <w:t xml:space="preserve">Kooli direktor teeb otsuse </w:t>
      </w:r>
      <w:proofErr w:type="gramStart"/>
      <w:r w:rsidR="00B1773B" w:rsidRPr="00C072D0">
        <w:t>ja</w:t>
      </w:r>
      <w:proofErr w:type="gramEnd"/>
      <w:r w:rsidR="00B1773B" w:rsidRPr="00C072D0">
        <w:t xml:space="preserve"> teavitab sellest nimetatud taotluse esitajat kirjalikult viie tööpäeva jooksul otsuse vastuvõtmise päevast arvates. </w:t>
      </w:r>
    </w:p>
    <w:p w:rsidR="006A6AE2" w:rsidRPr="00C072D0" w:rsidRDefault="00DB6701" w:rsidP="00DB6701">
      <w:pPr>
        <w:spacing w:line="360" w:lineRule="auto"/>
      </w:pPr>
      <w:r w:rsidRPr="00C072D0">
        <w:t xml:space="preserve">3. </w:t>
      </w:r>
      <w:r w:rsidR="006A6AE2" w:rsidRPr="00C072D0">
        <w:t xml:space="preserve">Hinde või hinnanguga mittenõustumise korral pöördub õpilane või lapsevanem (seaduslik esindaja) kümne tööpäeva jooksul hinde väljapanemisest kooli juhtkonna </w:t>
      </w:r>
      <w:proofErr w:type="gramStart"/>
      <w:r w:rsidR="006A6AE2" w:rsidRPr="00C072D0">
        <w:t>poole</w:t>
      </w:r>
      <w:proofErr w:type="gramEnd"/>
      <w:r w:rsidR="006A6AE2" w:rsidRPr="00C072D0">
        <w:t xml:space="preserve"> kirjaliku taotlusega koos põhjendustega (kirjaliku töö puhul esitada ka kirjalik töö). Juhtkond küsib hinde pannud õpetaja käest kirjalikke selgitusi hindamise põhimõtete, korra </w:t>
      </w:r>
      <w:proofErr w:type="gramStart"/>
      <w:r w:rsidR="006A6AE2" w:rsidRPr="00C072D0">
        <w:t>ja</w:t>
      </w:r>
      <w:proofErr w:type="gramEnd"/>
      <w:r w:rsidR="006A6AE2" w:rsidRPr="00C072D0">
        <w:t xml:space="preserve"> kriteeriumide kohta ning hinde õigsuse põhjendust. Kooli direktor teeb otsuse saadud selgituste alusel </w:t>
      </w:r>
      <w:proofErr w:type="gramStart"/>
      <w:r w:rsidR="006A6AE2" w:rsidRPr="00C072D0">
        <w:t>ja</w:t>
      </w:r>
      <w:proofErr w:type="gramEnd"/>
      <w:r w:rsidR="006A6AE2" w:rsidRPr="00C072D0">
        <w:t xml:space="preserve"> teavitab sellest taotluse esitajat kirjalikult viie tööpäeva jooksul otsuse vastuvõtmise päevast </w:t>
      </w:r>
      <w:r w:rsidR="006A6AE2" w:rsidRPr="00C072D0">
        <w:lastRenderedPageBreak/>
        <w:t xml:space="preserve">arvates. Vajaduse korral vaatab taotluse läbi õppenõukogu, teeb otsuse </w:t>
      </w:r>
      <w:proofErr w:type="gramStart"/>
      <w:r w:rsidR="006A6AE2" w:rsidRPr="00C072D0">
        <w:t>ja</w:t>
      </w:r>
      <w:proofErr w:type="gramEnd"/>
      <w:r w:rsidR="006A6AE2" w:rsidRPr="00C072D0">
        <w:t xml:space="preserve"> teavitab sellest taotluse esitajat kolme tööpäeva jooksul pärast otsuse vastuvõtmist.</w:t>
      </w:r>
    </w:p>
    <w:p w:rsidR="006A6AE2" w:rsidRPr="00C072D0" w:rsidRDefault="00DB6701" w:rsidP="00DB6701">
      <w:pPr>
        <w:spacing w:line="360" w:lineRule="auto"/>
      </w:pPr>
      <w:r w:rsidRPr="00C072D0">
        <w:t xml:space="preserve">4. </w:t>
      </w:r>
      <w:r w:rsidR="006A6AE2" w:rsidRPr="00C072D0">
        <w:t xml:space="preserve">Kui õpilane </w:t>
      </w:r>
      <w:proofErr w:type="gramStart"/>
      <w:r w:rsidR="006A6AE2" w:rsidRPr="00C072D0">
        <w:t>ja</w:t>
      </w:r>
      <w:proofErr w:type="gramEnd"/>
      <w:r w:rsidR="006A6AE2" w:rsidRPr="00C072D0">
        <w:t xml:space="preserve"> lapsevanem (seaduslik esindaja) pole otsusega nõus, võib ta pöörduda kooli õppe- ja kasvatustegevuse üle riiklikku järelevalvet teostava asutuse poole põhikooli- ja gümnaasiumiseaduses sätestatud korras.</w:t>
      </w:r>
    </w:p>
    <w:p w:rsidR="006A6AE2" w:rsidRPr="00C072D0" w:rsidRDefault="006A6AE2" w:rsidP="00DB6701">
      <w:pPr>
        <w:pStyle w:val="Loendilik"/>
        <w:numPr>
          <w:ilvl w:val="0"/>
          <w:numId w:val="5"/>
        </w:numPr>
        <w:spacing w:line="360" w:lineRule="auto"/>
      </w:pPr>
      <w:r w:rsidRPr="00C072D0">
        <w:t xml:space="preserve">Hinnet </w:t>
      </w:r>
      <w:proofErr w:type="gramStart"/>
      <w:r w:rsidRPr="00C072D0">
        <w:t>saab</w:t>
      </w:r>
      <w:proofErr w:type="gramEnd"/>
      <w:r w:rsidRPr="00C072D0">
        <w:t xml:space="preserve"> muuta ainult hinde pannud õpetaja või direktori käskkirjaga määratud isik.</w:t>
      </w:r>
    </w:p>
    <w:p w:rsidR="00DB6701" w:rsidRPr="00C072D0" w:rsidRDefault="006A6AE2" w:rsidP="00DB6701">
      <w:pPr>
        <w:pStyle w:val="Loendilik"/>
        <w:numPr>
          <w:ilvl w:val="0"/>
          <w:numId w:val="5"/>
        </w:numPr>
        <w:spacing w:line="360" w:lineRule="auto"/>
      </w:pPr>
      <w:r w:rsidRPr="00C072D0">
        <w:t>Õpilasel ja/või lapsevanemal (seaduslikul esindaj</w:t>
      </w:r>
      <w:r w:rsidR="00DB6701" w:rsidRPr="00C072D0">
        <w:t>al) on õigus pöörduda ühe hinde</w:t>
      </w:r>
    </w:p>
    <w:p w:rsidR="006A6AE2" w:rsidRPr="00C072D0" w:rsidRDefault="006A6AE2" w:rsidP="00DB6701">
      <w:pPr>
        <w:spacing w:line="360" w:lineRule="auto"/>
      </w:pPr>
      <w:proofErr w:type="gramStart"/>
      <w:r w:rsidRPr="00C072D0">
        <w:t>vaidlustamise</w:t>
      </w:r>
      <w:proofErr w:type="gramEnd"/>
      <w:r w:rsidRPr="00C072D0">
        <w:t xml:space="preserve"> küsimuses ainult üks kord</w:t>
      </w:r>
    </w:p>
    <w:p w:rsidR="00DB6701" w:rsidRPr="00C072D0" w:rsidRDefault="006A6AE2" w:rsidP="00DB6701">
      <w:pPr>
        <w:pStyle w:val="Loendilik"/>
        <w:numPr>
          <w:ilvl w:val="0"/>
          <w:numId w:val="5"/>
        </w:numPr>
        <w:spacing w:line="360" w:lineRule="auto"/>
      </w:pPr>
      <w:r w:rsidRPr="00C072D0">
        <w:t>Hinnete ja hinnangute vaidlustamine, sh vaide esitami</w:t>
      </w:r>
      <w:r w:rsidR="00DB6701" w:rsidRPr="00C072D0">
        <w:t xml:space="preserve">ne ning vaidemenetlemine toimub </w:t>
      </w:r>
    </w:p>
    <w:p w:rsidR="006A6AE2" w:rsidRPr="00C072D0" w:rsidRDefault="006A6AE2" w:rsidP="00DB6701">
      <w:pPr>
        <w:spacing w:line="360" w:lineRule="auto"/>
      </w:pPr>
      <w:proofErr w:type="gramStart"/>
      <w:r w:rsidRPr="00C072D0">
        <w:t>haldusmenetluse</w:t>
      </w:r>
      <w:proofErr w:type="gramEnd"/>
      <w:r w:rsidRPr="00C072D0">
        <w:t xml:space="preserve"> seaduse § 71 - § 87 vaidemenetluse regulatsioonist lähtuvalt.</w:t>
      </w:r>
    </w:p>
    <w:p w:rsidR="00D37872" w:rsidRPr="00C072D0" w:rsidRDefault="00B1773B" w:rsidP="0064248E">
      <w:pPr>
        <w:pStyle w:val="Pealkiri2"/>
      </w:pPr>
      <w:r w:rsidRPr="00C072D0">
        <w:t>ÕPILASE TÄIENDAVALE ÕPPETÖÖLE VÕI KLASSIKURSUST KORDAMA JÄTMINE</w:t>
      </w:r>
    </w:p>
    <w:p w:rsidR="00D37872" w:rsidRPr="00C072D0" w:rsidRDefault="00B1773B" w:rsidP="0064248E">
      <w:pPr>
        <w:spacing w:line="360" w:lineRule="auto"/>
        <w:rPr>
          <w:b/>
        </w:rPr>
      </w:pPr>
      <w:r w:rsidRPr="00C072D0">
        <w:rPr>
          <w:b/>
        </w:rPr>
        <w:t xml:space="preserve"> </w:t>
      </w:r>
    </w:p>
    <w:p w:rsidR="00D37872" w:rsidRPr="00C072D0" w:rsidRDefault="00B1773B" w:rsidP="0064248E">
      <w:pPr>
        <w:numPr>
          <w:ilvl w:val="0"/>
          <w:numId w:val="1"/>
        </w:numPr>
        <w:pBdr>
          <w:top w:val="nil"/>
          <w:left w:val="nil"/>
          <w:bottom w:val="nil"/>
          <w:right w:val="nil"/>
          <w:between w:val="nil"/>
        </w:pBdr>
        <w:spacing w:line="360" w:lineRule="auto"/>
        <w:rPr>
          <w:color w:val="000000"/>
        </w:rPr>
      </w:pPr>
      <w:r w:rsidRPr="00C072D0">
        <w:rPr>
          <w:color w:val="000000"/>
        </w:rPr>
        <w:t xml:space="preserve">Trimestri hinnete alusel otsustab õppenõukogu, kas viia õpilane järgmisse klassi, jätta täiendavale õppetööle või klassikursust kordama. </w:t>
      </w:r>
    </w:p>
    <w:p w:rsidR="00D37872" w:rsidRPr="00C072D0" w:rsidRDefault="00B1773B" w:rsidP="0064248E">
      <w:pPr>
        <w:numPr>
          <w:ilvl w:val="0"/>
          <w:numId w:val="1"/>
        </w:numPr>
        <w:pBdr>
          <w:top w:val="nil"/>
          <w:left w:val="nil"/>
          <w:bottom w:val="nil"/>
          <w:right w:val="nil"/>
          <w:between w:val="nil"/>
        </w:pBdr>
        <w:spacing w:line="360" w:lineRule="auto"/>
        <w:rPr>
          <w:color w:val="000000"/>
        </w:rPr>
      </w:pPr>
      <w:r w:rsidRPr="00C072D0">
        <w:rPr>
          <w:color w:val="000000"/>
        </w:rPr>
        <w:t xml:space="preserve">Õpilane jäetakse täiendavale õppetööle õppeainetes, </w:t>
      </w:r>
      <w:proofErr w:type="gramStart"/>
      <w:r w:rsidRPr="00C072D0">
        <w:rPr>
          <w:color w:val="000000"/>
        </w:rPr>
        <w:t>milles</w:t>
      </w:r>
      <w:proofErr w:type="gramEnd"/>
      <w:r w:rsidRPr="00C072D0">
        <w:rPr>
          <w:color w:val="000000"/>
        </w:rPr>
        <w:t xml:space="preserve"> tulenevalt trimestri hinnetest tuleks välja panna aastahinne „puudulik” või „nõrk”. Täiendavale õppetööle jätmise otsustab õppenõukogu enne õppeperioodi lõppu. Täiendava õppetöö pikkuse kooskõlastab aineõpetaja õpilasega, koostades õpilepingu ning selle raames täidab õpilane õpetaja vahetul juhendamisel spetsiaalseid õppeülesandeid, </w:t>
      </w:r>
      <w:proofErr w:type="gramStart"/>
      <w:r w:rsidRPr="00C072D0">
        <w:rPr>
          <w:color w:val="000000"/>
        </w:rPr>
        <w:t>et</w:t>
      </w:r>
      <w:proofErr w:type="gramEnd"/>
      <w:r w:rsidRPr="00C072D0">
        <w:rPr>
          <w:color w:val="000000"/>
        </w:rPr>
        <w:t xml:space="preserve"> omandada õppekavaga nõutavad teadmised ja oskused. Täiendav õppetöö viiakse läbi pärast õppeperioodi lõppu. Aastahinne pannakse välja pärast täiendava õppetöö lõppu, arvestades täiendava õppetöö tulemusi.</w:t>
      </w:r>
    </w:p>
    <w:p w:rsidR="00D37872" w:rsidRPr="00C072D0" w:rsidRDefault="00B1773B" w:rsidP="0064248E">
      <w:pPr>
        <w:numPr>
          <w:ilvl w:val="0"/>
          <w:numId w:val="1"/>
        </w:numPr>
        <w:pBdr>
          <w:top w:val="nil"/>
          <w:left w:val="nil"/>
          <w:bottom w:val="nil"/>
          <w:right w:val="nil"/>
          <w:between w:val="nil"/>
        </w:pBdr>
        <w:spacing w:line="360" w:lineRule="auto"/>
      </w:pPr>
      <w:r w:rsidRPr="00C072D0">
        <w:rPr>
          <w:color w:val="000000"/>
        </w:rPr>
        <w:t xml:space="preserve">Õppenõukogu põhjendatud otsusega võib erandjuhul jätta õpilase klassikursust kordama, kui õpilasel on kolmes või enamas õppeaines aastahinne „puudulik” või „nõrk”, täiendav õppetöö ei ole tulemusi andnud ning õppekavaga nõutavate õpitulemuste saavutamiseks ei ole otstarbekas rakendada individuaalset õppekava või muid koolis rakendatavaid tugisüsteeme. Õppenõukogu kaasab otsust tehes õpilase </w:t>
      </w:r>
      <w:proofErr w:type="gramStart"/>
      <w:r w:rsidRPr="00C072D0">
        <w:t>ja</w:t>
      </w:r>
      <w:proofErr w:type="gramEnd"/>
      <w:r w:rsidRPr="00C072D0">
        <w:rPr>
          <w:color w:val="000000"/>
        </w:rPr>
        <w:t xml:space="preserve"> tema seadusliku esindaja ning kuulab ära </w:t>
      </w:r>
      <w:r w:rsidRPr="00C072D0">
        <w:t>nende</w:t>
      </w:r>
      <w:r w:rsidRPr="00C072D0">
        <w:rPr>
          <w:color w:val="000000"/>
        </w:rPr>
        <w:t xml:space="preserve"> arvamuse. Õppenõukogu otsuses peavad olema esile toodud kaalutlused, mille põhjal peetakse otstarbekaks jätta õpilane klassikursust kordama.</w:t>
      </w:r>
    </w:p>
    <w:p w:rsidR="00D37872" w:rsidRPr="00C072D0" w:rsidRDefault="00B1773B" w:rsidP="0064248E">
      <w:pPr>
        <w:numPr>
          <w:ilvl w:val="0"/>
          <w:numId w:val="1"/>
        </w:numPr>
        <w:pBdr>
          <w:top w:val="nil"/>
          <w:left w:val="nil"/>
          <w:bottom w:val="nil"/>
          <w:right w:val="nil"/>
          <w:between w:val="nil"/>
        </w:pBdr>
        <w:spacing w:line="360" w:lineRule="auto"/>
      </w:pPr>
      <w:r w:rsidRPr="00C072D0">
        <w:rPr>
          <w:color w:val="000000"/>
        </w:rPr>
        <w:t>Õppenõukogu põhjendatud otsusega võib jätta klassikursust kordama õpilase, kellel on põhjendamata puudumiste tõttu kolmes või enamas õppeaines aastahinne „puudulik” või „nõrk”. Õppenõukogu kaasab otsust tehes õpilase või tema seadusliku esindaja ning kuulab ära tema arvamuse.</w:t>
      </w:r>
    </w:p>
    <w:p w:rsidR="00D37872" w:rsidRPr="00C072D0" w:rsidRDefault="00B1773B" w:rsidP="0064248E">
      <w:pPr>
        <w:numPr>
          <w:ilvl w:val="0"/>
          <w:numId w:val="1"/>
        </w:numPr>
        <w:pBdr>
          <w:top w:val="nil"/>
          <w:left w:val="nil"/>
          <w:bottom w:val="nil"/>
          <w:right w:val="nil"/>
          <w:between w:val="nil"/>
        </w:pBdr>
        <w:spacing w:line="360" w:lineRule="auto"/>
      </w:pPr>
      <w:r w:rsidRPr="00C072D0">
        <w:rPr>
          <w:color w:val="000000"/>
        </w:rPr>
        <w:lastRenderedPageBreak/>
        <w:t>Klassikursust ei jäeta kordama lihtsustatud riikliku õppekava järgi õppivaid õpilasi.</w:t>
      </w:r>
    </w:p>
    <w:p w:rsidR="00D37872" w:rsidRPr="00C072D0" w:rsidRDefault="00B1773B" w:rsidP="009838FD">
      <w:pPr>
        <w:pStyle w:val="Pealkiri2"/>
      </w:pPr>
      <w:r w:rsidRPr="00C072D0">
        <w:t>ÕPILASE JÄRGMISSE KLASSI ÜLEVIIMINE</w:t>
      </w:r>
    </w:p>
    <w:p w:rsidR="00F10C80" w:rsidRPr="00C072D0" w:rsidRDefault="00F10C80" w:rsidP="00F10C80"/>
    <w:p w:rsidR="00D37872" w:rsidRPr="00C072D0" w:rsidRDefault="00B1773B" w:rsidP="0064248E">
      <w:pPr>
        <w:spacing w:line="360" w:lineRule="auto"/>
      </w:pPr>
      <w:r w:rsidRPr="00C072D0">
        <w:t>1. Õppenõukogu otsustab õpilase üleviimise järgmisse klassi trimestrihinnete alusel.</w:t>
      </w:r>
    </w:p>
    <w:p w:rsidR="00D37872" w:rsidRPr="00C072D0" w:rsidRDefault="00B1773B" w:rsidP="0064248E">
      <w:pPr>
        <w:spacing w:line="360" w:lineRule="auto"/>
      </w:pPr>
      <w:r w:rsidRPr="00C072D0">
        <w:t xml:space="preserve">2. Õpilane, keda ei ole jäetud täiendavale õppetööle, viiakse järgmisse klassi üle enne õppeperioodi lõppu. Õpilane, kes jäeti täiendavale õppetööle, kuid keda ei jäeta klassikursust kordama, viiakse järgmisse klassi üle hiljemalt 31. </w:t>
      </w:r>
      <w:proofErr w:type="gramStart"/>
      <w:r w:rsidRPr="00C072D0">
        <w:t>augustiks</w:t>
      </w:r>
      <w:proofErr w:type="gramEnd"/>
      <w:r w:rsidRPr="00C072D0">
        <w:t>.</w:t>
      </w:r>
    </w:p>
    <w:p w:rsidR="00D37872" w:rsidRPr="00C072D0" w:rsidRDefault="00B1773B" w:rsidP="0064248E">
      <w:pPr>
        <w:pStyle w:val="Pealkiri2"/>
      </w:pPr>
      <w:r w:rsidRPr="00C072D0">
        <w:t>PÕHIKOOLI LÕPETAMINE</w:t>
      </w:r>
    </w:p>
    <w:p w:rsidR="00D37872" w:rsidRPr="00C072D0" w:rsidRDefault="00D37872" w:rsidP="0064248E">
      <w:pPr>
        <w:spacing w:line="360" w:lineRule="auto"/>
        <w:rPr>
          <w:b/>
        </w:rPr>
      </w:pPr>
    </w:p>
    <w:p w:rsidR="00D37872" w:rsidRPr="00C072D0" w:rsidRDefault="00B1773B" w:rsidP="0064248E">
      <w:pPr>
        <w:numPr>
          <w:ilvl w:val="0"/>
          <w:numId w:val="3"/>
        </w:numPr>
        <w:pBdr>
          <w:top w:val="nil"/>
          <w:left w:val="nil"/>
          <w:bottom w:val="nil"/>
          <w:right w:val="nil"/>
          <w:between w:val="nil"/>
        </w:pBdr>
        <w:spacing w:line="360" w:lineRule="auto"/>
      </w:pPr>
      <w:r w:rsidRPr="00C072D0">
        <w:rPr>
          <w:color w:val="000000"/>
        </w:rPr>
        <w:t>Põhikooli lõpetab õpilane, kellel õppeainete viimased aastahinded on vähemalt „rahuldavad”, kes on kolmandas kooliastmes sooritanud loovtöö ning kes on sooritanud vähemalt rahuldava tulemusega eksamid eesti keeles, matemaatikas ning ühes õppeaines omal valikul.</w:t>
      </w:r>
    </w:p>
    <w:p w:rsidR="00D37872" w:rsidRPr="00C072D0" w:rsidRDefault="00B1773B" w:rsidP="0064248E">
      <w:pPr>
        <w:numPr>
          <w:ilvl w:val="0"/>
          <w:numId w:val="3"/>
        </w:numPr>
        <w:pBdr>
          <w:top w:val="nil"/>
          <w:left w:val="nil"/>
          <w:bottom w:val="nil"/>
          <w:right w:val="nil"/>
          <w:between w:val="nil"/>
        </w:pBdr>
        <w:spacing w:line="360" w:lineRule="auto"/>
      </w:pPr>
      <w:r w:rsidRPr="00C072D0">
        <w:rPr>
          <w:color w:val="000000"/>
        </w:rPr>
        <w:t>Põhikooli lõpetanuks võib õpilase või tema seadusliku esindaja kirjaliku avalduse alusel ja õppenõukogu otsusega pidada ning põhikooli lõputunnistuse anda õpilasele:</w:t>
      </w:r>
    </w:p>
    <w:p w:rsidR="00D37872" w:rsidRPr="00C072D0" w:rsidRDefault="00B1773B" w:rsidP="0064248E">
      <w:pPr>
        <w:numPr>
          <w:ilvl w:val="1"/>
          <w:numId w:val="3"/>
        </w:numPr>
        <w:pBdr>
          <w:top w:val="nil"/>
          <w:left w:val="nil"/>
          <w:bottom w:val="nil"/>
          <w:right w:val="nil"/>
          <w:between w:val="nil"/>
        </w:pBdr>
        <w:spacing w:line="360" w:lineRule="auto"/>
      </w:pPr>
      <w:r w:rsidRPr="00C072D0">
        <w:rPr>
          <w:color w:val="000000"/>
        </w:rPr>
        <w:t>kellel on üks nõrk või puudulik eksamihinne või õppeaine viimane aastahinne;</w:t>
      </w:r>
    </w:p>
    <w:p w:rsidR="00D37872" w:rsidRPr="00C072D0" w:rsidRDefault="00B1773B" w:rsidP="0064248E">
      <w:pPr>
        <w:numPr>
          <w:ilvl w:val="1"/>
          <w:numId w:val="3"/>
        </w:numPr>
        <w:pBdr>
          <w:top w:val="nil"/>
          <w:left w:val="nil"/>
          <w:bottom w:val="nil"/>
          <w:right w:val="nil"/>
          <w:between w:val="nil"/>
        </w:pBdr>
        <w:spacing w:line="360" w:lineRule="auto"/>
      </w:pPr>
      <w:proofErr w:type="gramStart"/>
      <w:r w:rsidRPr="00C072D0">
        <w:rPr>
          <w:color w:val="000000"/>
        </w:rPr>
        <w:t>kellel</w:t>
      </w:r>
      <w:proofErr w:type="gramEnd"/>
      <w:r w:rsidRPr="00C072D0">
        <w:rPr>
          <w:color w:val="000000"/>
        </w:rPr>
        <w:t xml:space="preserve"> on kahes õppeaines kummaski üks nõrk või puudulik eksamihinne või õppeaine viimane aastahinne.</w:t>
      </w:r>
    </w:p>
    <w:p w:rsidR="00D37872" w:rsidRPr="00C072D0" w:rsidRDefault="00B1773B" w:rsidP="0064248E">
      <w:pPr>
        <w:pBdr>
          <w:top w:val="nil"/>
          <w:left w:val="nil"/>
          <w:bottom w:val="nil"/>
          <w:right w:val="nil"/>
          <w:between w:val="nil"/>
        </w:pBdr>
        <w:spacing w:line="360" w:lineRule="auto"/>
        <w:rPr>
          <w:color w:val="000000"/>
        </w:rPr>
      </w:pPr>
      <w:r w:rsidRPr="00C072D0">
        <w:rPr>
          <w:color w:val="000000"/>
        </w:rPr>
        <w:t xml:space="preserve">3. Haridusliku erivajadusega õpilasele, kellel käesolevas määruses sätestatud tingimustel kooli õppekavaga või 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w:t>
      </w:r>
      <w:proofErr w:type="gramStart"/>
      <w:r w:rsidRPr="00C072D0">
        <w:rPr>
          <w:color w:val="000000"/>
        </w:rPr>
        <w:t>ja</w:t>
      </w:r>
      <w:proofErr w:type="gramEnd"/>
      <w:r w:rsidRPr="00C072D0">
        <w:rPr>
          <w:color w:val="000000"/>
        </w:rPr>
        <w:t xml:space="preserve"> teadusministri määrusega kehtestatud lõpueksamite korraldamise tingimustele ja korrale.</w:t>
      </w:r>
    </w:p>
    <w:p w:rsidR="00D37872" w:rsidRPr="0064248E" w:rsidRDefault="00B1773B" w:rsidP="0064248E">
      <w:pPr>
        <w:pBdr>
          <w:top w:val="nil"/>
          <w:left w:val="nil"/>
          <w:bottom w:val="nil"/>
          <w:right w:val="nil"/>
          <w:between w:val="nil"/>
        </w:pBdr>
        <w:spacing w:line="360" w:lineRule="auto"/>
        <w:rPr>
          <w:color w:val="000000"/>
        </w:rPr>
      </w:pPr>
      <w:r w:rsidRPr="00C072D0">
        <w:rPr>
          <w:color w:val="000000"/>
        </w:rPr>
        <w:t xml:space="preserve">4. Õpilane, kelle emakeel ei ole eesti keel </w:t>
      </w:r>
      <w:proofErr w:type="gramStart"/>
      <w:r w:rsidRPr="00C072D0">
        <w:rPr>
          <w:color w:val="000000"/>
        </w:rPr>
        <w:t>ja</w:t>
      </w:r>
      <w:proofErr w:type="gramEnd"/>
      <w:r w:rsidRPr="00C072D0">
        <w:rPr>
          <w:color w:val="000000"/>
        </w:rPr>
        <w:t xml:space="preserve"> kes asus eesti õppekeelega koolis või klassis õppima viimase kuue õppeaasta jooksul, võib PGS-i peatüki “Põhikooli lõpueksamid” § 8 lg 6 järgi sooritada eesti keele eksami asemel eesti keele teise keelena eksami.</w:t>
      </w:r>
      <w:bookmarkStart w:id="1" w:name="_GoBack"/>
      <w:bookmarkEnd w:id="1"/>
    </w:p>
    <w:p w:rsidR="00D37872" w:rsidRPr="0064248E" w:rsidRDefault="00D37872" w:rsidP="0064248E">
      <w:pPr>
        <w:pBdr>
          <w:top w:val="nil"/>
          <w:left w:val="nil"/>
          <w:bottom w:val="nil"/>
          <w:right w:val="nil"/>
          <w:between w:val="nil"/>
        </w:pBdr>
        <w:spacing w:line="360" w:lineRule="auto"/>
        <w:rPr>
          <w:color w:val="000000"/>
        </w:rPr>
      </w:pPr>
    </w:p>
    <w:sectPr w:rsidR="00D37872" w:rsidRPr="0064248E" w:rsidSect="0064248E">
      <w:footerReference w:type="default" r:id="rId7"/>
      <w:pgSz w:w="11906" w:h="16838"/>
      <w:pgMar w:top="1418" w:right="1418" w:bottom="1134"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D8" w:rsidRDefault="007539D8" w:rsidP="0064248E">
      <w:r>
        <w:separator/>
      </w:r>
    </w:p>
  </w:endnote>
  <w:endnote w:type="continuationSeparator" w:id="0">
    <w:p w:rsidR="007539D8" w:rsidRDefault="007539D8" w:rsidP="0064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486925"/>
      <w:docPartObj>
        <w:docPartGallery w:val="Page Numbers (Bottom of Page)"/>
        <w:docPartUnique/>
      </w:docPartObj>
    </w:sdtPr>
    <w:sdtEndPr/>
    <w:sdtContent>
      <w:p w:rsidR="0064248E" w:rsidRDefault="0064248E">
        <w:pPr>
          <w:pStyle w:val="Jalus"/>
          <w:jc w:val="center"/>
        </w:pPr>
        <w:r>
          <w:fldChar w:fldCharType="begin"/>
        </w:r>
        <w:r>
          <w:instrText>PAGE   \* MERGEFORMAT</w:instrText>
        </w:r>
        <w:r>
          <w:fldChar w:fldCharType="separate"/>
        </w:r>
        <w:r w:rsidR="00C072D0" w:rsidRPr="00C072D0">
          <w:rPr>
            <w:noProof/>
            <w:lang w:val="et-EE"/>
          </w:rPr>
          <w:t>8</w:t>
        </w:r>
        <w:r>
          <w:fldChar w:fldCharType="end"/>
        </w:r>
      </w:p>
    </w:sdtContent>
  </w:sdt>
  <w:p w:rsidR="0064248E" w:rsidRDefault="0064248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D8" w:rsidRDefault="007539D8" w:rsidP="0064248E">
      <w:r>
        <w:separator/>
      </w:r>
    </w:p>
  </w:footnote>
  <w:footnote w:type="continuationSeparator" w:id="0">
    <w:p w:rsidR="007539D8" w:rsidRDefault="007539D8" w:rsidP="0064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E50"/>
    <w:multiLevelType w:val="hybridMultilevel"/>
    <w:tmpl w:val="9E2ED50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28756CB"/>
    <w:multiLevelType w:val="multilevel"/>
    <w:tmpl w:val="F1C83E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172452"/>
    <w:multiLevelType w:val="hybridMultilevel"/>
    <w:tmpl w:val="CDF81F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D7520F4"/>
    <w:multiLevelType w:val="multilevel"/>
    <w:tmpl w:val="E03C1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88910EA"/>
    <w:multiLevelType w:val="multilevel"/>
    <w:tmpl w:val="1024B5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EF853D0"/>
    <w:multiLevelType w:val="multilevel"/>
    <w:tmpl w:val="4A2AC1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6902014"/>
    <w:multiLevelType w:val="multilevel"/>
    <w:tmpl w:val="ACEEC5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507065"/>
    <w:multiLevelType w:val="multilevel"/>
    <w:tmpl w:val="33800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0941C4"/>
    <w:multiLevelType w:val="hybridMultilevel"/>
    <w:tmpl w:val="01266A1C"/>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3"/>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72"/>
    <w:rsid w:val="000769D3"/>
    <w:rsid w:val="00197BB8"/>
    <w:rsid w:val="001E43AB"/>
    <w:rsid w:val="001F53D9"/>
    <w:rsid w:val="001F72D9"/>
    <w:rsid w:val="00211784"/>
    <w:rsid w:val="00297675"/>
    <w:rsid w:val="002E195D"/>
    <w:rsid w:val="003B219E"/>
    <w:rsid w:val="003B6EB5"/>
    <w:rsid w:val="003E579D"/>
    <w:rsid w:val="00402CF4"/>
    <w:rsid w:val="00413FB8"/>
    <w:rsid w:val="004875FC"/>
    <w:rsid w:val="004E317B"/>
    <w:rsid w:val="005B403C"/>
    <w:rsid w:val="005E092E"/>
    <w:rsid w:val="0063040A"/>
    <w:rsid w:val="0064248E"/>
    <w:rsid w:val="006A6AE2"/>
    <w:rsid w:val="007535AA"/>
    <w:rsid w:val="007539D8"/>
    <w:rsid w:val="00761121"/>
    <w:rsid w:val="00790237"/>
    <w:rsid w:val="008F2B47"/>
    <w:rsid w:val="009838FD"/>
    <w:rsid w:val="009A1BBC"/>
    <w:rsid w:val="009C7DEF"/>
    <w:rsid w:val="00B10C44"/>
    <w:rsid w:val="00B120B7"/>
    <w:rsid w:val="00B1773B"/>
    <w:rsid w:val="00B56B1A"/>
    <w:rsid w:val="00BB4B9D"/>
    <w:rsid w:val="00BD1430"/>
    <w:rsid w:val="00BD3532"/>
    <w:rsid w:val="00BE65FD"/>
    <w:rsid w:val="00C00376"/>
    <w:rsid w:val="00C072D0"/>
    <w:rsid w:val="00CB5A5E"/>
    <w:rsid w:val="00CC3344"/>
    <w:rsid w:val="00D37872"/>
    <w:rsid w:val="00DB6701"/>
    <w:rsid w:val="00DD3F60"/>
    <w:rsid w:val="00E34E3D"/>
    <w:rsid w:val="00F06AA6"/>
    <w:rsid w:val="00F10C80"/>
    <w:rsid w:val="00F469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7338B-96FF-4F8A-86D1-963643E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rsid w:val="0064248E"/>
    <w:pPr>
      <w:keepNext/>
      <w:spacing w:before="240" w:after="240"/>
      <w:outlineLvl w:val="0"/>
    </w:pPr>
    <w:rPr>
      <w:b/>
      <w:sz w:val="28"/>
    </w:rPr>
  </w:style>
  <w:style w:type="paragraph" w:styleId="Pealkiri2">
    <w:name w:val="heading 2"/>
    <w:basedOn w:val="Normaallaad"/>
    <w:next w:val="Normaallaad"/>
    <w:rsid w:val="0064248E"/>
    <w:pPr>
      <w:keepNext/>
      <w:spacing w:before="240" w:after="60"/>
      <w:outlineLvl w:val="1"/>
    </w:pPr>
    <w:rPr>
      <w:rFonts w:eastAsia="Cambria" w:cs="Cambria"/>
      <w:b/>
      <w:szCs w:val="28"/>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paragraph" w:styleId="Pis">
    <w:name w:val="header"/>
    <w:basedOn w:val="Normaallaad"/>
    <w:link w:val="PisMrk"/>
    <w:uiPriority w:val="99"/>
    <w:unhideWhenUsed/>
    <w:rsid w:val="0064248E"/>
    <w:pPr>
      <w:tabs>
        <w:tab w:val="center" w:pos="4513"/>
        <w:tab w:val="right" w:pos="9026"/>
      </w:tabs>
    </w:pPr>
  </w:style>
  <w:style w:type="character" w:customStyle="1" w:styleId="PisMrk">
    <w:name w:val="Päis Märk"/>
    <w:basedOn w:val="Liguvaikefont"/>
    <w:link w:val="Pis"/>
    <w:uiPriority w:val="99"/>
    <w:rsid w:val="0064248E"/>
  </w:style>
  <w:style w:type="paragraph" w:styleId="Jalus">
    <w:name w:val="footer"/>
    <w:basedOn w:val="Normaallaad"/>
    <w:link w:val="JalusMrk"/>
    <w:uiPriority w:val="99"/>
    <w:unhideWhenUsed/>
    <w:rsid w:val="0064248E"/>
    <w:pPr>
      <w:tabs>
        <w:tab w:val="center" w:pos="4513"/>
        <w:tab w:val="right" w:pos="9026"/>
      </w:tabs>
    </w:pPr>
  </w:style>
  <w:style w:type="character" w:customStyle="1" w:styleId="JalusMrk">
    <w:name w:val="Jalus Märk"/>
    <w:basedOn w:val="Liguvaikefont"/>
    <w:link w:val="Jalus"/>
    <w:uiPriority w:val="99"/>
    <w:rsid w:val="0064248E"/>
  </w:style>
  <w:style w:type="paragraph" w:styleId="Loendilik">
    <w:name w:val="List Paragraph"/>
    <w:basedOn w:val="Normaallaad"/>
    <w:uiPriority w:val="34"/>
    <w:qFormat/>
    <w:rsid w:val="005E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2607</Words>
  <Characters>15125</Characters>
  <Application>Microsoft Office Word</Application>
  <DocSecurity>0</DocSecurity>
  <Lines>126</Lines>
  <Paragraphs>35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Kasutaja</cp:lastModifiedBy>
  <cp:revision>3</cp:revision>
  <cp:lastPrinted>2018-11-20T09:04:00Z</cp:lastPrinted>
  <dcterms:created xsi:type="dcterms:W3CDTF">2021-09-27T07:35:00Z</dcterms:created>
  <dcterms:modified xsi:type="dcterms:W3CDTF">2021-09-27T07:36:00Z</dcterms:modified>
</cp:coreProperties>
</file>